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274469" w:rsidRPr="00F45ED9" w14:paraId="71383592" w14:textId="77777777" w:rsidTr="00656944">
        <w:tc>
          <w:tcPr>
            <w:tcW w:w="93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tblGrid>
            <w:tr w:rsidR="00274469" w:rsidRPr="00F45ED9" w14:paraId="69E748AB" w14:textId="77777777" w:rsidTr="00656944">
              <w:tc>
                <w:tcPr>
                  <w:tcW w:w="5826" w:type="dxa"/>
                </w:tcPr>
                <w:p w14:paraId="0B0F6D78" w14:textId="77777777" w:rsidR="00274469" w:rsidRPr="00F45ED9" w:rsidRDefault="00274469" w:rsidP="00656944">
                  <w:pPr>
                    <w:pStyle w:val="NoSpacing"/>
                    <w:framePr w:hSpace="180" w:wrap="around" w:hAnchor="margin" w:y="-410"/>
                    <w:rPr>
                      <w:rFonts w:ascii="ITC Legacy Sans Std Book" w:hAnsi="ITC Legacy Sans Std Book"/>
                      <w:sz w:val="28"/>
                      <w:szCs w:val="28"/>
                    </w:rPr>
                  </w:pPr>
                  <w:r w:rsidRPr="00F45ED9">
                    <w:rPr>
                      <w:rFonts w:ascii="ITC Legacy Sans Std Book" w:hAnsi="ITC Legacy Sans Std Book"/>
                      <w:noProof/>
                      <w:sz w:val="28"/>
                      <w:szCs w:val="28"/>
                    </w:rPr>
                    <w:drawing>
                      <wp:inline distT="0" distB="0" distL="0" distR="0" wp14:anchorId="0FFA931D" wp14:editId="1AEA7629">
                        <wp:extent cx="3533775" cy="908447"/>
                        <wp:effectExtent l="19050" t="0" r="9525" b="0"/>
                        <wp:docPr id="1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7"/>
                                <a:srcRect l="1624"/>
                                <a:stretch>
                                  <a:fillRect/>
                                </a:stretch>
                              </pic:blipFill>
                              <pic:spPr>
                                <a:xfrm>
                                  <a:off x="0" y="0"/>
                                  <a:ext cx="3533775" cy="908447"/>
                                </a:xfrm>
                                <a:prstGeom prst="rect">
                                  <a:avLst/>
                                </a:prstGeom>
                              </pic:spPr>
                            </pic:pic>
                          </a:graphicData>
                        </a:graphic>
                      </wp:inline>
                    </w:drawing>
                  </w:r>
                </w:p>
              </w:tc>
            </w:tr>
          </w:tbl>
          <w:p w14:paraId="5DD452F0" w14:textId="77777777" w:rsidR="002B68BD" w:rsidRPr="002B68BD" w:rsidRDefault="002B68BD" w:rsidP="002B68BD">
            <w:pPr>
              <w:pStyle w:val="NoSpacing"/>
              <w:jc w:val="center"/>
              <w:rPr>
                <w:rStyle w:val="text"/>
                <w:rFonts w:ascii="ITC Legacy Sans Std Book" w:hAnsi="ITC Legacy Sans Std Book" w:cs="Times New Roman"/>
                <w:color w:val="000000"/>
                <w:sz w:val="12"/>
                <w:szCs w:val="12"/>
                <w:shd w:val="clear" w:color="auto" w:fill="FFFFFF"/>
              </w:rPr>
            </w:pPr>
          </w:p>
          <w:p w14:paraId="357E90A2" w14:textId="494E59B5" w:rsidR="00F45ED9" w:rsidRPr="002B68BD" w:rsidRDefault="00274469" w:rsidP="002B68BD">
            <w:pPr>
              <w:pStyle w:val="NoSpacing"/>
              <w:jc w:val="center"/>
              <w:rPr>
                <w:rStyle w:val="text"/>
                <w:rFonts w:ascii="ITC Legacy Sans Std Book" w:hAnsi="ITC Legacy Sans Std Book" w:cs="Times New Roman"/>
                <w:color w:val="000000"/>
                <w:sz w:val="36"/>
                <w:szCs w:val="36"/>
                <w:shd w:val="clear" w:color="auto" w:fill="FFFFFF"/>
              </w:rPr>
            </w:pPr>
            <w:r w:rsidRPr="002B68BD">
              <w:rPr>
                <w:rStyle w:val="text"/>
                <w:rFonts w:ascii="ITC Legacy Sans Std Book" w:hAnsi="ITC Legacy Sans Std Book" w:cs="Times New Roman"/>
                <w:color w:val="000000"/>
                <w:sz w:val="36"/>
                <w:szCs w:val="36"/>
                <w:shd w:val="clear" w:color="auto" w:fill="FFFFFF"/>
              </w:rPr>
              <w:t>“</w:t>
            </w:r>
            <w:r w:rsidR="00D34F1A" w:rsidRPr="002B68BD">
              <w:rPr>
                <w:rStyle w:val="text"/>
                <w:rFonts w:ascii="ITC Legacy Sans Std Book" w:hAnsi="ITC Legacy Sans Std Book" w:cs="Times New Roman"/>
                <w:color w:val="000000"/>
                <w:sz w:val="36"/>
                <w:szCs w:val="36"/>
                <w:shd w:val="clear" w:color="auto" w:fill="FFFFFF"/>
              </w:rPr>
              <w:t>S</w:t>
            </w:r>
            <w:r w:rsidR="00D34F1A" w:rsidRPr="002B68BD">
              <w:rPr>
                <w:rStyle w:val="text"/>
                <w:rFonts w:ascii="ITC Legacy Sans Std Book" w:hAnsi="ITC Legacy Sans Std Book" w:cs="Times New Roman"/>
                <w:color w:val="000000"/>
                <w:sz w:val="36"/>
                <w:szCs w:val="36"/>
              </w:rPr>
              <w:t>earching for a Sign”</w:t>
            </w:r>
          </w:p>
          <w:p w14:paraId="5C101398" w14:textId="76AE79B8" w:rsidR="00F45ED9" w:rsidRPr="002B68BD" w:rsidRDefault="00F45ED9" w:rsidP="002B68BD">
            <w:pPr>
              <w:pStyle w:val="NoSpacing"/>
              <w:jc w:val="center"/>
              <w:rPr>
                <w:rStyle w:val="text"/>
                <w:rFonts w:ascii="ITC Legacy Sans Std Book" w:hAnsi="ITC Legacy Sans Std Book" w:cs="Times New Roman"/>
                <w:color w:val="000000"/>
                <w:sz w:val="36"/>
                <w:szCs w:val="36"/>
                <w:shd w:val="clear" w:color="auto" w:fill="FFFFFF"/>
              </w:rPr>
            </w:pPr>
            <w:r w:rsidRPr="002B68BD">
              <w:rPr>
                <w:rStyle w:val="text"/>
                <w:rFonts w:ascii="ITC Legacy Sans Std Book" w:hAnsi="ITC Legacy Sans Std Book" w:cs="Times New Roman"/>
                <w:color w:val="000000"/>
                <w:sz w:val="36"/>
                <w:szCs w:val="36"/>
                <w:shd w:val="clear" w:color="auto" w:fill="FFFFFF"/>
              </w:rPr>
              <w:t>Rev. Jennie Sankey</w:t>
            </w:r>
          </w:p>
          <w:p w14:paraId="613C377F" w14:textId="77777777" w:rsidR="00274469" w:rsidRPr="002B68BD" w:rsidRDefault="00274469" w:rsidP="002B68BD">
            <w:pPr>
              <w:pStyle w:val="NoSpacing"/>
              <w:jc w:val="center"/>
              <w:rPr>
                <w:rStyle w:val="text"/>
                <w:rFonts w:ascii="ITC Legacy Sans Std Book" w:hAnsi="ITC Legacy Sans Std Book" w:cs="Times New Roman"/>
                <w:color w:val="000000"/>
                <w:sz w:val="36"/>
                <w:szCs w:val="36"/>
                <w:shd w:val="clear" w:color="auto" w:fill="FFFFFF"/>
              </w:rPr>
            </w:pPr>
            <w:r w:rsidRPr="002B68BD">
              <w:rPr>
                <w:rStyle w:val="text"/>
                <w:rFonts w:ascii="ITC Legacy Sans Std Book" w:hAnsi="ITC Legacy Sans Std Book" w:cs="Times New Roman"/>
                <w:color w:val="000000"/>
                <w:sz w:val="36"/>
                <w:szCs w:val="36"/>
                <w:shd w:val="clear" w:color="auto" w:fill="FFFFFF"/>
              </w:rPr>
              <w:t>Matthew 2:1-12, Isaiah 60:1-5</w:t>
            </w:r>
          </w:p>
          <w:p w14:paraId="4E42BC22" w14:textId="36C9DBC0" w:rsidR="00F45ED9" w:rsidRPr="00F45ED9" w:rsidRDefault="00F45ED9" w:rsidP="002B68BD">
            <w:pPr>
              <w:pStyle w:val="NoSpacing"/>
              <w:jc w:val="center"/>
              <w:rPr>
                <w:rStyle w:val="text"/>
                <w:rFonts w:ascii="ITC Legacy Sans Std Book" w:hAnsi="ITC Legacy Sans Std Book" w:cs="Times New Roman"/>
                <w:color w:val="000000"/>
                <w:sz w:val="28"/>
                <w:szCs w:val="28"/>
                <w:shd w:val="clear" w:color="auto" w:fill="FFFFFF"/>
              </w:rPr>
            </w:pPr>
            <w:r w:rsidRPr="002B68BD">
              <w:rPr>
                <w:rStyle w:val="text"/>
                <w:rFonts w:ascii="ITC Legacy Sans Std Book" w:hAnsi="ITC Legacy Sans Std Book" w:cs="Times New Roman"/>
                <w:color w:val="000000"/>
                <w:sz w:val="36"/>
                <w:szCs w:val="36"/>
                <w:shd w:val="clear" w:color="auto" w:fill="FFFFFF"/>
              </w:rPr>
              <w:t>January 5, 2020:</w:t>
            </w:r>
            <w:r w:rsidR="002B68BD" w:rsidRPr="002B68BD">
              <w:rPr>
                <w:rStyle w:val="text"/>
                <w:rFonts w:ascii="ITC Legacy Sans Std Book" w:hAnsi="ITC Legacy Sans Std Book" w:cs="Times New Roman"/>
                <w:color w:val="000000"/>
                <w:sz w:val="36"/>
                <w:szCs w:val="36"/>
                <w:shd w:val="clear" w:color="auto" w:fill="FFFFFF"/>
              </w:rPr>
              <w:t xml:space="preserve"> Epiphany of the Lord</w:t>
            </w:r>
          </w:p>
        </w:tc>
      </w:tr>
      <w:tr w:rsidR="00274469" w:rsidRPr="00F45ED9" w14:paraId="12D4FD00" w14:textId="77777777" w:rsidTr="00656944">
        <w:tc>
          <w:tcPr>
            <w:tcW w:w="9360" w:type="dxa"/>
          </w:tcPr>
          <w:p w14:paraId="146C1E59" w14:textId="6FB3323E" w:rsidR="00274469" w:rsidRPr="00F45ED9" w:rsidRDefault="00274469" w:rsidP="00656944">
            <w:pPr>
              <w:pStyle w:val="NoSpacing"/>
              <w:rPr>
                <w:rStyle w:val="text"/>
                <w:rFonts w:ascii="ITC Legacy Sans Std Book" w:hAnsi="ITC Legacy Sans Std Book" w:cs="Times New Roman"/>
                <w:color w:val="000000"/>
                <w:sz w:val="28"/>
                <w:szCs w:val="28"/>
                <w:shd w:val="clear" w:color="auto" w:fill="FFFFFF"/>
              </w:rPr>
            </w:pPr>
          </w:p>
        </w:tc>
      </w:tr>
    </w:tbl>
    <w:p w14:paraId="7A899469" w14:textId="77777777" w:rsidR="00274469" w:rsidRPr="00F45ED9" w:rsidRDefault="00274469">
      <w:pPr>
        <w:rPr>
          <w:rFonts w:ascii="ITC Legacy Sans Std Book" w:hAnsi="ITC Legacy Sans Std Book"/>
          <w:sz w:val="28"/>
          <w:szCs w:val="28"/>
        </w:rPr>
      </w:pPr>
    </w:p>
    <w:p w14:paraId="56E877E0" w14:textId="77777777" w:rsidR="002B68BD" w:rsidRDefault="00085C07" w:rsidP="002B68BD">
      <w:pPr>
        <w:jc w:val="both"/>
        <w:rPr>
          <w:rFonts w:ascii="ITC Legacy Sans Std Book" w:hAnsi="ITC Legacy Sans Std Book"/>
          <w:sz w:val="28"/>
          <w:szCs w:val="28"/>
        </w:rPr>
      </w:pPr>
      <w:r w:rsidRPr="00F45ED9">
        <w:rPr>
          <w:rFonts w:ascii="ITC Legacy Sans Std Book" w:hAnsi="ITC Legacy Sans Std Book"/>
          <w:sz w:val="28"/>
          <w:szCs w:val="28"/>
        </w:rPr>
        <w:t xml:space="preserve">In the stories of Christmas and Epiphany, </w:t>
      </w:r>
      <w:r w:rsidR="00382976" w:rsidRPr="00F45ED9">
        <w:rPr>
          <w:rFonts w:ascii="ITC Legacy Sans Std Book" w:hAnsi="ITC Legacy Sans Std Book"/>
          <w:sz w:val="28"/>
          <w:szCs w:val="28"/>
        </w:rPr>
        <w:t xml:space="preserve">we read of ordinary people encountering God in all sorts of different ways. Some people get angels. Zechariah and Mary both </w:t>
      </w:r>
      <w:r w:rsidR="00013818" w:rsidRPr="00F45ED9">
        <w:rPr>
          <w:rFonts w:ascii="ITC Legacy Sans Std Book" w:hAnsi="ITC Legacy Sans Std Book"/>
          <w:sz w:val="28"/>
          <w:szCs w:val="28"/>
        </w:rPr>
        <w:t>receive</w:t>
      </w:r>
      <w:r w:rsidR="00382976" w:rsidRPr="00F45ED9">
        <w:rPr>
          <w:rFonts w:ascii="ITC Legacy Sans Std Book" w:hAnsi="ITC Legacy Sans Std Book"/>
          <w:sz w:val="28"/>
          <w:szCs w:val="28"/>
        </w:rPr>
        <w:t xml:space="preserve"> surprising news of impending childbirth from the Angel Gabriel. Joseph has a dream, where an angel tells him to keep calm and carry on with Mary. The shepherds get a whole choir of angels, sending them running towards the manger. </w:t>
      </w:r>
    </w:p>
    <w:p w14:paraId="05B86C32" w14:textId="77777777" w:rsidR="002B68BD" w:rsidRDefault="00382976" w:rsidP="002B68BD">
      <w:pPr>
        <w:jc w:val="both"/>
        <w:rPr>
          <w:rFonts w:ascii="ITC Legacy Sans Std Book" w:hAnsi="ITC Legacy Sans Std Book"/>
          <w:sz w:val="28"/>
          <w:szCs w:val="28"/>
        </w:rPr>
      </w:pPr>
      <w:r w:rsidRPr="00F45ED9">
        <w:rPr>
          <w:rFonts w:ascii="ITC Legacy Sans Std Book" w:hAnsi="ITC Legacy Sans Std Book"/>
          <w:sz w:val="28"/>
          <w:szCs w:val="28"/>
        </w:rPr>
        <w:t xml:space="preserve">Some people experience physical signs of God’s presence. Elizabeth, upon seeing Mary, feels the child leap in her womb and is filled with the joy of the Holy Spirit. Simeon, upon holding baby Jesus in the temple, recognizes him as the Messiah, prophesying God’s good news. </w:t>
      </w:r>
    </w:p>
    <w:p w14:paraId="68C64267" w14:textId="2F4BB055" w:rsidR="004A7E17" w:rsidRPr="00F45ED9" w:rsidRDefault="00382976" w:rsidP="002B68BD">
      <w:pPr>
        <w:jc w:val="both"/>
        <w:rPr>
          <w:rFonts w:ascii="ITC Legacy Sans Std Book" w:hAnsi="ITC Legacy Sans Std Book"/>
          <w:sz w:val="28"/>
          <w:szCs w:val="28"/>
        </w:rPr>
      </w:pPr>
      <w:r w:rsidRPr="00F45ED9">
        <w:rPr>
          <w:rFonts w:ascii="ITC Legacy Sans Std Book" w:hAnsi="ITC Legacy Sans Std Book"/>
          <w:sz w:val="28"/>
          <w:szCs w:val="28"/>
        </w:rPr>
        <w:t xml:space="preserve">Some people </w:t>
      </w:r>
      <w:r w:rsidR="004A7E17" w:rsidRPr="00F45ED9">
        <w:rPr>
          <w:rFonts w:ascii="ITC Legacy Sans Std Book" w:hAnsi="ITC Legacy Sans Std Book"/>
          <w:sz w:val="28"/>
          <w:szCs w:val="28"/>
        </w:rPr>
        <w:t xml:space="preserve">spend years studying ancient texts, philosophy, and natural wonders of science that lead them to encounter something Holy. The Magi in our story today, after study, a long trip following a star, and an odd encounter with a king, find the Christ child in his home, and are overwhelmed by the joy that comes with completing a journey. </w:t>
      </w:r>
    </w:p>
    <w:p w14:paraId="716B1CF8" w14:textId="6632F563" w:rsidR="006B0C74" w:rsidRPr="00F45ED9" w:rsidRDefault="006B0C74" w:rsidP="002B68BD">
      <w:pPr>
        <w:jc w:val="both"/>
        <w:rPr>
          <w:rFonts w:ascii="ITC Legacy Sans Std Book" w:hAnsi="ITC Legacy Sans Std Book"/>
          <w:sz w:val="28"/>
          <w:szCs w:val="28"/>
        </w:rPr>
      </w:pPr>
      <w:r w:rsidRPr="00F45ED9">
        <w:rPr>
          <w:rFonts w:ascii="ITC Legacy Sans Std Book" w:hAnsi="ITC Legacy Sans Std Book"/>
          <w:sz w:val="28"/>
          <w:szCs w:val="28"/>
        </w:rPr>
        <w:t xml:space="preserve">Each week we gather to worship in God’s presence, searching for comfort, illumination, hope, and fellowship in this place. We come to honor Christ and offer ourselves to God. We seek a filling up of our </w:t>
      </w:r>
      <w:proofErr w:type="gramStart"/>
      <w:r w:rsidRPr="00F45ED9">
        <w:rPr>
          <w:rFonts w:ascii="ITC Legacy Sans Std Book" w:hAnsi="ITC Legacy Sans Std Book"/>
          <w:sz w:val="28"/>
          <w:szCs w:val="28"/>
        </w:rPr>
        <w:t>cup, and</w:t>
      </w:r>
      <w:proofErr w:type="gramEnd"/>
      <w:r w:rsidRPr="00F45ED9">
        <w:rPr>
          <w:rFonts w:ascii="ITC Legacy Sans Std Book" w:hAnsi="ITC Legacy Sans Std Book"/>
          <w:sz w:val="28"/>
          <w:szCs w:val="28"/>
        </w:rPr>
        <w:t xml:space="preserve"> are sent out to share the gifts of God </w:t>
      </w:r>
      <w:r w:rsidR="000C66A0" w:rsidRPr="00F45ED9">
        <w:rPr>
          <w:rFonts w:ascii="ITC Legacy Sans Std Book" w:hAnsi="ITC Legacy Sans Std Book"/>
          <w:sz w:val="28"/>
          <w:szCs w:val="28"/>
        </w:rPr>
        <w:t>with</w:t>
      </w:r>
      <w:r w:rsidRPr="00F45ED9">
        <w:rPr>
          <w:rFonts w:ascii="ITC Legacy Sans Std Book" w:hAnsi="ITC Legacy Sans Std Book"/>
          <w:sz w:val="28"/>
          <w:szCs w:val="28"/>
        </w:rPr>
        <w:t xml:space="preserve"> the world. Worship is central to our lives as Christians, a journey we make time and time again. I suspect however, that even when we all gather in the same place at the same time with the same people, we each walk away with different experiences of God’s presence in this place.</w:t>
      </w:r>
    </w:p>
    <w:p w14:paraId="5D83D01E" w14:textId="77777777" w:rsidR="00174F5A" w:rsidRPr="00F45ED9" w:rsidRDefault="004A7E17" w:rsidP="002B68BD">
      <w:pPr>
        <w:jc w:val="both"/>
        <w:rPr>
          <w:rFonts w:ascii="ITC Legacy Sans Std Book" w:hAnsi="ITC Legacy Sans Std Book"/>
          <w:sz w:val="28"/>
          <w:szCs w:val="28"/>
        </w:rPr>
      </w:pPr>
      <w:r w:rsidRPr="00F45ED9">
        <w:rPr>
          <w:rFonts w:ascii="ITC Legacy Sans Std Book" w:hAnsi="ITC Legacy Sans Std Book"/>
          <w:sz w:val="28"/>
          <w:szCs w:val="28"/>
        </w:rPr>
        <w:t>Different people need different messages. The Magi receive the message of God’s coming into the world in a completely different way than everyone else</w:t>
      </w:r>
      <w:r w:rsidR="00C32D58" w:rsidRPr="00F45ED9">
        <w:rPr>
          <w:rFonts w:ascii="ITC Legacy Sans Std Book" w:hAnsi="ITC Legacy Sans Std Book"/>
          <w:sz w:val="28"/>
          <w:szCs w:val="28"/>
        </w:rPr>
        <w:t xml:space="preserve"> in the story</w:t>
      </w:r>
      <w:r w:rsidRPr="00F45ED9">
        <w:rPr>
          <w:rFonts w:ascii="ITC Legacy Sans Std Book" w:hAnsi="ITC Legacy Sans Std Book"/>
          <w:sz w:val="28"/>
          <w:szCs w:val="28"/>
        </w:rPr>
        <w:t>.</w:t>
      </w:r>
      <w:r w:rsidR="00C32D58" w:rsidRPr="00F45ED9">
        <w:rPr>
          <w:rFonts w:ascii="ITC Legacy Sans Std Book" w:hAnsi="ITC Legacy Sans Std Book"/>
          <w:sz w:val="28"/>
          <w:szCs w:val="28"/>
        </w:rPr>
        <w:t xml:space="preserve"> I think if we can set aside pictures of foreign kings who carry vast </w:t>
      </w:r>
      <w:r w:rsidR="00C32D58" w:rsidRPr="00F45ED9">
        <w:rPr>
          <w:rFonts w:ascii="ITC Legacy Sans Std Book" w:hAnsi="ITC Legacy Sans Std Book"/>
          <w:sz w:val="28"/>
          <w:szCs w:val="28"/>
        </w:rPr>
        <w:lastRenderedPageBreak/>
        <w:t>riches on the backs of camels for a moment, and see a group of curious and studious scholars, we might find more ways to relate to the Magi than anyone else in the story, because they remind us that God’s revelation isn’t just for those who are sent an angel of the Lord, or just for the family of Jesus, or those who were nearby the night he was born.</w:t>
      </w:r>
      <w:r w:rsidR="00174F5A" w:rsidRPr="00F45ED9">
        <w:rPr>
          <w:rFonts w:ascii="ITC Legacy Sans Std Book" w:hAnsi="ITC Legacy Sans Std Book"/>
          <w:sz w:val="28"/>
          <w:szCs w:val="28"/>
        </w:rPr>
        <w:t xml:space="preserve"> Christ is also for latecomers, outsiders, and travelers. The celebration of Epiphany, falling 12 days after Christmas on January 6 each year, </w:t>
      </w:r>
      <w:r w:rsidR="00C32D58" w:rsidRPr="00F45ED9">
        <w:rPr>
          <w:rFonts w:ascii="ITC Legacy Sans Std Book" w:hAnsi="ITC Legacy Sans Std Book"/>
          <w:sz w:val="28"/>
          <w:szCs w:val="28"/>
        </w:rPr>
        <w:t>celebrat</w:t>
      </w:r>
      <w:r w:rsidR="00174F5A" w:rsidRPr="00F45ED9">
        <w:rPr>
          <w:rFonts w:ascii="ITC Legacy Sans Std Book" w:hAnsi="ITC Legacy Sans Std Book"/>
          <w:sz w:val="28"/>
          <w:szCs w:val="28"/>
        </w:rPr>
        <w:t>es</w:t>
      </w:r>
      <w:r w:rsidR="00C32D58" w:rsidRPr="00F45ED9">
        <w:rPr>
          <w:rFonts w:ascii="ITC Legacy Sans Std Book" w:hAnsi="ITC Legacy Sans Std Book"/>
          <w:sz w:val="28"/>
          <w:szCs w:val="28"/>
        </w:rPr>
        <w:t xml:space="preserve"> the appearance of Jesus of Nazareth </w:t>
      </w:r>
      <w:proofErr w:type="gramStart"/>
      <w:r w:rsidR="00C32D58" w:rsidRPr="00F45ED9">
        <w:rPr>
          <w:rFonts w:ascii="ITC Legacy Sans Std Book" w:hAnsi="ITC Legacy Sans Std Book"/>
          <w:sz w:val="28"/>
          <w:szCs w:val="28"/>
        </w:rPr>
        <w:t>in the midst of</w:t>
      </w:r>
      <w:proofErr w:type="gramEnd"/>
      <w:r w:rsidR="00C32D58" w:rsidRPr="00F45ED9">
        <w:rPr>
          <w:rFonts w:ascii="ITC Legacy Sans Std Book" w:hAnsi="ITC Legacy Sans Std Book"/>
          <w:sz w:val="28"/>
          <w:szCs w:val="28"/>
        </w:rPr>
        <w:t xml:space="preserve"> humanity</w:t>
      </w:r>
      <w:r w:rsidR="00174F5A" w:rsidRPr="00F45ED9">
        <w:rPr>
          <w:rFonts w:ascii="ITC Legacy Sans Std Book" w:hAnsi="ITC Legacy Sans Std Book"/>
          <w:sz w:val="28"/>
          <w:szCs w:val="28"/>
        </w:rPr>
        <w:t xml:space="preserve"> in all its differences. </w:t>
      </w:r>
    </w:p>
    <w:p w14:paraId="3448062A" w14:textId="6867F2C6" w:rsidR="00651210" w:rsidRPr="00F45ED9" w:rsidRDefault="00174F5A" w:rsidP="002B68BD">
      <w:pPr>
        <w:jc w:val="both"/>
        <w:rPr>
          <w:rFonts w:ascii="ITC Legacy Sans Std Book" w:hAnsi="ITC Legacy Sans Std Book"/>
          <w:sz w:val="28"/>
          <w:szCs w:val="28"/>
        </w:rPr>
      </w:pPr>
      <w:r w:rsidRPr="00F45ED9">
        <w:rPr>
          <w:rFonts w:ascii="ITC Legacy Sans Std Book" w:hAnsi="ITC Legacy Sans Std Book"/>
          <w:sz w:val="28"/>
          <w:szCs w:val="28"/>
        </w:rPr>
        <w:t>This is wonderful news for us, because we do not come to faith in God or respond to the messages we’ve heard in a uniform way. Just as t</w:t>
      </w:r>
      <w:r w:rsidR="00C32D58" w:rsidRPr="00F45ED9">
        <w:rPr>
          <w:rFonts w:ascii="ITC Legacy Sans Std Book" w:hAnsi="ITC Legacy Sans Std Book"/>
          <w:sz w:val="28"/>
          <w:szCs w:val="28"/>
        </w:rPr>
        <w:t xml:space="preserve">he Magi, </w:t>
      </w:r>
      <w:r w:rsidRPr="00F45ED9">
        <w:rPr>
          <w:rFonts w:ascii="ITC Legacy Sans Std Book" w:hAnsi="ITC Legacy Sans Std Book"/>
          <w:sz w:val="28"/>
          <w:szCs w:val="28"/>
        </w:rPr>
        <w:t xml:space="preserve">foreign, </w:t>
      </w:r>
      <w:proofErr w:type="spellStart"/>
      <w:r w:rsidR="00C32D58" w:rsidRPr="00F45ED9">
        <w:rPr>
          <w:rFonts w:ascii="ITC Legacy Sans Std Book" w:hAnsi="ITC Legacy Sans Std Book"/>
          <w:sz w:val="28"/>
          <w:szCs w:val="28"/>
        </w:rPr>
        <w:t>Zorastrian</w:t>
      </w:r>
      <w:proofErr w:type="spellEnd"/>
      <w:r w:rsidR="00C32D58" w:rsidRPr="00F45ED9">
        <w:rPr>
          <w:rFonts w:ascii="ITC Legacy Sans Std Book" w:hAnsi="ITC Legacy Sans Std Book"/>
          <w:sz w:val="28"/>
          <w:szCs w:val="28"/>
        </w:rPr>
        <w:t xml:space="preserve"> priests who study philosophy and astronomy</w:t>
      </w:r>
      <w:r w:rsidR="00E15182" w:rsidRPr="00F45ED9">
        <w:rPr>
          <w:rFonts w:ascii="ITC Legacy Sans Std Book" w:hAnsi="ITC Legacy Sans Std Book"/>
          <w:sz w:val="28"/>
          <w:szCs w:val="28"/>
        </w:rPr>
        <w:t xml:space="preserve"> </w:t>
      </w:r>
      <w:r w:rsidR="00C32D58" w:rsidRPr="00F45ED9">
        <w:rPr>
          <w:rFonts w:ascii="ITC Legacy Sans Std Book" w:hAnsi="ITC Legacy Sans Std Book"/>
          <w:sz w:val="28"/>
          <w:szCs w:val="28"/>
        </w:rPr>
        <w:t>are drawn to find the “King of the Jews”</w:t>
      </w:r>
      <w:r w:rsidRPr="00F45ED9">
        <w:rPr>
          <w:rFonts w:ascii="ITC Legacy Sans Std Book" w:hAnsi="ITC Legacy Sans Std Book"/>
          <w:sz w:val="28"/>
          <w:szCs w:val="28"/>
        </w:rPr>
        <w:t xml:space="preserve"> well after the birth, we too are invited to follow </w:t>
      </w:r>
      <w:r w:rsidR="00651210" w:rsidRPr="00F45ED9">
        <w:rPr>
          <w:rFonts w:ascii="ITC Legacy Sans Std Book" w:hAnsi="ITC Legacy Sans Std Book"/>
          <w:sz w:val="28"/>
          <w:szCs w:val="28"/>
        </w:rPr>
        <w:t xml:space="preserve">Christ at different paces and in different places. </w:t>
      </w:r>
      <w:r w:rsidR="004A7E17" w:rsidRPr="00F45ED9">
        <w:rPr>
          <w:rFonts w:ascii="ITC Legacy Sans Std Book" w:hAnsi="ITC Legacy Sans Std Book"/>
          <w:sz w:val="28"/>
          <w:szCs w:val="28"/>
        </w:rPr>
        <w:t xml:space="preserve">Perhaps you are most likely to </w:t>
      </w:r>
      <w:r w:rsidR="00C32D58" w:rsidRPr="00F45ED9">
        <w:rPr>
          <w:rFonts w:ascii="ITC Legacy Sans Std Book" w:hAnsi="ITC Legacy Sans Std Book"/>
          <w:sz w:val="28"/>
          <w:szCs w:val="28"/>
        </w:rPr>
        <w:t>look for</w:t>
      </w:r>
      <w:r w:rsidR="004A7E17" w:rsidRPr="00F45ED9">
        <w:rPr>
          <w:rFonts w:ascii="ITC Legacy Sans Std Book" w:hAnsi="ITC Legacy Sans Std Book"/>
          <w:sz w:val="28"/>
          <w:szCs w:val="28"/>
        </w:rPr>
        <w:t xml:space="preserve"> God’s presence on the top of a mountain, or in the daily discipline of scripture reading and prayer, or in moments that take you completely by surprise, or in deep discu</w:t>
      </w:r>
      <w:r w:rsidRPr="00F45ED9">
        <w:rPr>
          <w:rFonts w:ascii="ITC Legacy Sans Std Book" w:hAnsi="ITC Legacy Sans Std Book"/>
          <w:sz w:val="28"/>
          <w:szCs w:val="28"/>
        </w:rPr>
        <w:t>s</w:t>
      </w:r>
      <w:r w:rsidR="004A7E17" w:rsidRPr="00F45ED9">
        <w:rPr>
          <w:rFonts w:ascii="ITC Legacy Sans Std Book" w:hAnsi="ITC Legacy Sans Std Book"/>
          <w:sz w:val="28"/>
          <w:szCs w:val="28"/>
        </w:rPr>
        <w:t>sion with your peers.</w:t>
      </w:r>
      <w:r w:rsidR="00E15182" w:rsidRPr="00F45ED9">
        <w:rPr>
          <w:rFonts w:ascii="ITC Legacy Sans Std Book" w:hAnsi="ITC Legacy Sans Std Book"/>
          <w:sz w:val="28"/>
          <w:szCs w:val="28"/>
        </w:rPr>
        <w:t xml:space="preserve"> God guides our journeys of faith, illuminating the way with the light we need.</w:t>
      </w:r>
    </w:p>
    <w:p w14:paraId="7C510C52" w14:textId="2D15BE0D" w:rsidR="00651210" w:rsidRPr="00F45ED9" w:rsidRDefault="00651210" w:rsidP="002B68BD">
      <w:pPr>
        <w:jc w:val="both"/>
        <w:rPr>
          <w:rFonts w:ascii="ITC Legacy Sans Std Book" w:hAnsi="ITC Legacy Sans Std Book"/>
          <w:sz w:val="28"/>
          <w:szCs w:val="28"/>
        </w:rPr>
      </w:pPr>
      <w:r w:rsidRPr="00F45ED9">
        <w:rPr>
          <w:rFonts w:ascii="ITC Legacy Sans Std Book" w:hAnsi="ITC Legacy Sans Std Book"/>
          <w:sz w:val="28"/>
          <w:szCs w:val="28"/>
        </w:rPr>
        <w:t>Some Christians have followed a star, but not one in the sky. A growing practice in many churches is to give the gift of “star words” when the church celebrates Epiphany. A “star word” is simply a star</w:t>
      </w:r>
      <w:r w:rsidR="002B68BD">
        <w:rPr>
          <w:rFonts w:ascii="ITC Legacy Sans Std Book" w:hAnsi="ITC Legacy Sans Std Book"/>
          <w:sz w:val="28"/>
          <w:szCs w:val="28"/>
        </w:rPr>
        <w:t>-</w:t>
      </w:r>
      <w:r w:rsidRPr="00F45ED9">
        <w:rPr>
          <w:rFonts w:ascii="ITC Legacy Sans Std Book" w:hAnsi="ITC Legacy Sans Std Book"/>
          <w:sz w:val="28"/>
          <w:szCs w:val="28"/>
        </w:rPr>
        <w:t xml:space="preserve">shaped piece of paper with a word on it. Each person receives a star word and is asked to reflect on that word for the coming year, pondering what significance it might have in their lives and how God might be speaking to them through that simple message. </w:t>
      </w:r>
      <w:r w:rsidR="006B0C74" w:rsidRPr="00F45ED9">
        <w:rPr>
          <w:rFonts w:ascii="ITC Legacy Sans Std Book" w:hAnsi="ITC Legacy Sans Std Book"/>
          <w:sz w:val="28"/>
          <w:szCs w:val="28"/>
        </w:rPr>
        <w:t xml:space="preserve">Rev. </w:t>
      </w:r>
      <w:r w:rsidRPr="00F45ED9">
        <w:rPr>
          <w:rFonts w:ascii="ITC Legacy Sans Std Book" w:hAnsi="ITC Legacy Sans Std Book"/>
          <w:sz w:val="28"/>
          <w:szCs w:val="28"/>
        </w:rPr>
        <w:t xml:space="preserve">Kristen </w:t>
      </w:r>
      <w:proofErr w:type="spellStart"/>
      <w:r w:rsidRPr="00F45ED9">
        <w:rPr>
          <w:rFonts w:ascii="ITC Legacy Sans Std Book" w:hAnsi="ITC Legacy Sans Std Book"/>
          <w:sz w:val="28"/>
          <w:szCs w:val="28"/>
        </w:rPr>
        <w:t>Stroble</w:t>
      </w:r>
      <w:proofErr w:type="spellEnd"/>
      <w:r w:rsidRPr="00F45ED9">
        <w:rPr>
          <w:rFonts w:ascii="ITC Legacy Sans Std Book" w:hAnsi="ITC Legacy Sans Std Book"/>
          <w:sz w:val="28"/>
          <w:szCs w:val="28"/>
        </w:rPr>
        <w:t>, pastor at Heritage Presbyterian Church in Youngstown, Ohio writes of her and her congregation’s experience:</w:t>
      </w:r>
    </w:p>
    <w:p w14:paraId="4970CD3A" w14:textId="6317BB56" w:rsidR="00651210" w:rsidRPr="00F45ED9" w:rsidRDefault="00651210" w:rsidP="002B68BD">
      <w:pPr>
        <w:pStyle w:val="NoSpacing"/>
        <w:ind w:left="540" w:right="180"/>
        <w:jc w:val="both"/>
        <w:rPr>
          <w:rFonts w:ascii="ITC Legacy Sans Std Book" w:hAnsi="ITC Legacy Sans Std Book"/>
          <w:sz w:val="28"/>
          <w:szCs w:val="28"/>
        </w:rPr>
      </w:pPr>
      <w:r w:rsidRPr="00F45ED9">
        <w:rPr>
          <w:rFonts w:ascii="ITC Legacy Sans Std Book" w:hAnsi="ITC Legacy Sans Std Book"/>
          <w:sz w:val="28"/>
          <w:szCs w:val="28"/>
        </w:rPr>
        <w:t>“My first word was RESTRAINT. I wanted to throw it back. What was that supposed to mean? RESTRAINT made me think about being held back or being bound. These words were supposed to be a gift, but this did not feel like one to me. And yet, over time the word continued to work on my heart and mind. I started practicing RESTRAINT at church coffee hours and forgoing doughnuts. I used RESTRAINT to stop myself from getting second helpings at potlucks. RESTRAINT gave me permission to look at how unhealthy I had become and do something about it. When I began to see RESTRAINT as a gift instead of a curse, it freed me to change my eating habits without apology, to leave work earlier to exercise and to focus not just on my spiritual health but my physical health.</w:t>
      </w:r>
    </w:p>
    <w:p w14:paraId="207ACE40" w14:textId="77777777" w:rsidR="00651210" w:rsidRPr="00F45ED9" w:rsidRDefault="00651210" w:rsidP="002B68BD">
      <w:pPr>
        <w:pStyle w:val="NoSpacing"/>
        <w:ind w:left="540" w:right="180"/>
        <w:jc w:val="both"/>
        <w:rPr>
          <w:rFonts w:ascii="ITC Legacy Sans Std Book" w:hAnsi="ITC Legacy Sans Std Book"/>
          <w:sz w:val="28"/>
          <w:szCs w:val="28"/>
        </w:rPr>
      </w:pPr>
    </w:p>
    <w:p w14:paraId="077DF6CD" w14:textId="22473855" w:rsidR="00651210" w:rsidRPr="00F45ED9" w:rsidRDefault="00651210" w:rsidP="002B68BD">
      <w:pPr>
        <w:pStyle w:val="NoSpacing"/>
        <w:ind w:left="540" w:right="180"/>
        <w:jc w:val="both"/>
        <w:rPr>
          <w:rFonts w:ascii="ITC Legacy Sans Std Book" w:hAnsi="ITC Legacy Sans Std Book"/>
          <w:sz w:val="28"/>
          <w:szCs w:val="28"/>
        </w:rPr>
      </w:pPr>
      <w:r w:rsidRPr="00F45ED9">
        <w:rPr>
          <w:rFonts w:ascii="ITC Legacy Sans Std Book" w:hAnsi="ITC Legacy Sans Std Book"/>
          <w:sz w:val="28"/>
          <w:szCs w:val="28"/>
        </w:rPr>
        <w:t xml:space="preserve">In my year of </w:t>
      </w:r>
      <w:proofErr w:type="gramStart"/>
      <w:r w:rsidRPr="00F45ED9">
        <w:rPr>
          <w:rFonts w:ascii="ITC Legacy Sans Std Book" w:hAnsi="ITC Legacy Sans Std Book"/>
          <w:sz w:val="28"/>
          <w:szCs w:val="28"/>
        </w:rPr>
        <w:t>RESTRAINT</w:t>
      </w:r>
      <w:proofErr w:type="gramEnd"/>
      <w:r w:rsidRPr="00F45ED9">
        <w:rPr>
          <w:rFonts w:ascii="ITC Legacy Sans Std Book" w:hAnsi="ITC Legacy Sans Std Book"/>
          <w:sz w:val="28"/>
          <w:szCs w:val="28"/>
        </w:rPr>
        <w:t xml:space="preserve"> I lost 90 pounds and, for the first time I could remember, achieved a healthy weight. I’m not one for New Year’s resolutions because – let’s be honest </w:t>
      </w:r>
      <w:r w:rsidRPr="00F45ED9">
        <w:rPr>
          <w:rFonts w:ascii="ITC Legacy Sans Std Book" w:hAnsi="ITC Legacy Sans Std Book"/>
          <w:sz w:val="28"/>
          <w:szCs w:val="28"/>
        </w:rPr>
        <w:softHyphen/>
        <w:t>– they always seem to fail. Instead, these star words have become my practice for the New Year. Instead of making a resolution that I’ll feel guilty about a week later, I take a star word as a gift and keep my eyes open. The stars have allowed me to see God in unexpected ways and places. They’ve been challenging, life-giving and transformative.</w:t>
      </w:r>
    </w:p>
    <w:p w14:paraId="2148C882" w14:textId="77777777" w:rsidR="00651210" w:rsidRPr="00F45ED9" w:rsidRDefault="00651210" w:rsidP="002B68BD">
      <w:pPr>
        <w:pStyle w:val="NoSpacing"/>
        <w:ind w:left="540" w:right="180"/>
        <w:jc w:val="both"/>
        <w:rPr>
          <w:rFonts w:ascii="ITC Legacy Sans Std Book" w:hAnsi="ITC Legacy Sans Std Book"/>
          <w:sz w:val="28"/>
          <w:szCs w:val="28"/>
        </w:rPr>
      </w:pPr>
    </w:p>
    <w:p w14:paraId="0671C9F4" w14:textId="76D97AEE" w:rsidR="00651210" w:rsidRPr="00F45ED9" w:rsidRDefault="00651210" w:rsidP="002B68BD">
      <w:pPr>
        <w:pStyle w:val="NoSpacing"/>
        <w:ind w:left="540" w:right="180"/>
        <w:jc w:val="both"/>
        <w:rPr>
          <w:rFonts w:ascii="ITC Legacy Sans Std Book" w:hAnsi="ITC Legacy Sans Std Book"/>
          <w:sz w:val="28"/>
          <w:szCs w:val="28"/>
        </w:rPr>
      </w:pPr>
      <w:r w:rsidRPr="00F45ED9">
        <w:rPr>
          <w:rFonts w:ascii="ITC Legacy Sans Std Book" w:hAnsi="ITC Legacy Sans Std Book"/>
          <w:sz w:val="28"/>
          <w:szCs w:val="28"/>
        </w:rPr>
        <w:t xml:space="preserve">One woman in my congregation received JOY last year. Her middle name is JOY. She admits, though, that she had lost her JOY, forgotten how to live with JOY. The star word reminded her throughout the year about the gift of JOY in all circumstances of life; a JOY that comes from the simple affirmation that we belong to God. Another member received COURAGE. She was </w:t>
      </w:r>
      <w:proofErr w:type="gramStart"/>
      <w:r w:rsidRPr="00F45ED9">
        <w:rPr>
          <w:rFonts w:ascii="ITC Legacy Sans Std Book" w:hAnsi="ITC Legacy Sans Std Book"/>
          <w:sz w:val="28"/>
          <w:szCs w:val="28"/>
        </w:rPr>
        <w:t>in the midst of</w:t>
      </w:r>
      <w:proofErr w:type="gramEnd"/>
      <w:r w:rsidRPr="00F45ED9">
        <w:rPr>
          <w:rFonts w:ascii="ITC Legacy Sans Std Book" w:hAnsi="ITC Legacy Sans Std Book"/>
          <w:sz w:val="28"/>
          <w:szCs w:val="28"/>
        </w:rPr>
        <w:t xml:space="preserve"> cancer treatments when this word was given to her. She took that paper star with her to every doctor appointment. She kept the word by her side as she entered hospice care and as she passed from this life to the next.”</w:t>
      </w:r>
    </w:p>
    <w:p w14:paraId="104DF6F9" w14:textId="1A086156" w:rsidR="00E15182" w:rsidRPr="00F45ED9" w:rsidRDefault="00E15182" w:rsidP="002B68BD">
      <w:pPr>
        <w:pStyle w:val="NoSpacing"/>
        <w:jc w:val="both"/>
        <w:rPr>
          <w:rFonts w:ascii="ITC Legacy Sans Std Book" w:hAnsi="ITC Legacy Sans Std Book"/>
          <w:sz w:val="28"/>
          <w:szCs w:val="28"/>
        </w:rPr>
      </w:pPr>
    </w:p>
    <w:p w14:paraId="4E8AE088" w14:textId="7033C901" w:rsidR="00E15182" w:rsidRPr="00F45ED9" w:rsidRDefault="00E15182" w:rsidP="002B68BD">
      <w:pPr>
        <w:pStyle w:val="NoSpacing"/>
        <w:jc w:val="both"/>
        <w:rPr>
          <w:rFonts w:ascii="ITC Legacy Sans Std Book" w:hAnsi="ITC Legacy Sans Std Book"/>
          <w:sz w:val="28"/>
          <w:szCs w:val="28"/>
        </w:rPr>
      </w:pPr>
      <w:r w:rsidRPr="00F45ED9">
        <w:rPr>
          <w:rFonts w:ascii="ITC Legacy Sans Std Book" w:hAnsi="ITC Legacy Sans Std Book"/>
          <w:sz w:val="28"/>
          <w:szCs w:val="28"/>
        </w:rPr>
        <w:t>Through these “star words,” God illuminated the journey of these disciples in the ways they needed light.</w:t>
      </w:r>
    </w:p>
    <w:p w14:paraId="5356DF1B" w14:textId="46B9DDC9" w:rsidR="00651210" w:rsidRPr="00F45ED9" w:rsidRDefault="00651210" w:rsidP="002B68BD">
      <w:pPr>
        <w:pStyle w:val="NoSpacing"/>
        <w:jc w:val="both"/>
        <w:rPr>
          <w:rFonts w:ascii="ITC Legacy Sans Std Book" w:hAnsi="ITC Legacy Sans Std Book"/>
          <w:sz w:val="28"/>
          <w:szCs w:val="28"/>
        </w:rPr>
      </w:pPr>
    </w:p>
    <w:p w14:paraId="23240958" w14:textId="51E201D0" w:rsidR="002B68BD" w:rsidRDefault="00156082" w:rsidP="002B68BD">
      <w:pPr>
        <w:jc w:val="both"/>
        <w:rPr>
          <w:rFonts w:ascii="ITC Legacy Sans Std Book" w:hAnsi="ITC Legacy Sans Std Book"/>
          <w:sz w:val="28"/>
          <w:szCs w:val="28"/>
        </w:rPr>
      </w:pPr>
      <w:r w:rsidRPr="00F45ED9">
        <w:rPr>
          <w:rFonts w:ascii="ITC Legacy Sans Std Book" w:hAnsi="ITC Legacy Sans Std Book"/>
          <w:sz w:val="28"/>
          <w:szCs w:val="28"/>
        </w:rPr>
        <w:t xml:space="preserve">In our Old Testament passage today, the prophet Isaiah writes, “Arise, Shine; for your light has come and the glory of the Lord has risen upon you.” The “you” Isaiah is writing about is the city of Jerusalem, which has been </w:t>
      </w:r>
      <w:proofErr w:type="gramStart"/>
      <w:r w:rsidRPr="00F45ED9">
        <w:rPr>
          <w:rFonts w:ascii="ITC Legacy Sans Std Book" w:hAnsi="ITC Legacy Sans Std Book"/>
          <w:sz w:val="28"/>
          <w:szCs w:val="28"/>
        </w:rPr>
        <w:t>completely destroyed</w:t>
      </w:r>
      <w:proofErr w:type="gramEnd"/>
      <w:r w:rsidRPr="00F45ED9">
        <w:rPr>
          <w:rFonts w:ascii="ITC Legacy Sans Std Book" w:hAnsi="ITC Legacy Sans Std Book"/>
          <w:sz w:val="28"/>
          <w:szCs w:val="28"/>
        </w:rPr>
        <w:t>. God’s people have returned to Jerusalem after the exile only to find it in ruins.</w:t>
      </w:r>
      <w:r w:rsidR="00400EB2" w:rsidRPr="00F45ED9">
        <w:rPr>
          <w:rFonts w:ascii="ITC Legacy Sans Std Book" w:hAnsi="ITC Legacy Sans Std Book"/>
          <w:sz w:val="28"/>
          <w:szCs w:val="28"/>
        </w:rPr>
        <w:t xml:space="preserve"> Those who have returned are divided and consumed by infighting.</w:t>
      </w:r>
      <w:r w:rsidRPr="00F45ED9">
        <w:rPr>
          <w:rFonts w:ascii="ITC Legacy Sans Std Book" w:hAnsi="ITC Legacy Sans Std Book"/>
          <w:sz w:val="28"/>
          <w:szCs w:val="28"/>
        </w:rPr>
        <w:t xml:space="preserve"> These words of encouragement ask them to see what is not yet true</w:t>
      </w:r>
      <w:r w:rsidR="002B68BD">
        <w:rPr>
          <w:rFonts w:ascii="ITC Legacy Sans Std Book" w:hAnsi="ITC Legacy Sans Std Book"/>
          <w:sz w:val="28"/>
          <w:szCs w:val="28"/>
        </w:rPr>
        <w:t>:</w:t>
      </w:r>
      <w:r w:rsidRPr="00F45ED9">
        <w:rPr>
          <w:rFonts w:ascii="ITC Legacy Sans Std Book" w:hAnsi="ITC Legacy Sans Std Book"/>
          <w:sz w:val="28"/>
          <w:szCs w:val="28"/>
        </w:rPr>
        <w:t xml:space="preserve"> </w:t>
      </w:r>
    </w:p>
    <w:p w14:paraId="298118F5" w14:textId="58A73EE0" w:rsidR="002B68BD" w:rsidRDefault="00156082" w:rsidP="002B68BD">
      <w:pPr>
        <w:ind w:left="540" w:right="360"/>
        <w:jc w:val="both"/>
        <w:rPr>
          <w:rFonts w:ascii="ITC Legacy Sans Std Book" w:hAnsi="ITC Legacy Sans Std Book"/>
          <w:sz w:val="28"/>
          <w:szCs w:val="28"/>
        </w:rPr>
      </w:pPr>
      <w:r w:rsidRPr="00F45ED9">
        <w:rPr>
          <w:rFonts w:ascii="ITC Legacy Sans Std Book" w:hAnsi="ITC Legacy Sans Std Book"/>
          <w:sz w:val="28"/>
          <w:szCs w:val="28"/>
        </w:rPr>
        <w:t xml:space="preserve">“Nations shall come to your light and Kings to the brightness of your dawn. </w:t>
      </w:r>
      <w:proofErr w:type="gramStart"/>
      <w:r w:rsidRPr="00F45ED9">
        <w:rPr>
          <w:rFonts w:ascii="ITC Legacy Sans Std Book" w:hAnsi="ITC Legacy Sans Std Book"/>
          <w:b/>
          <w:bCs/>
          <w:sz w:val="28"/>
          <w:szCs w:val="28"/>
        </w:rPr>
        <w:t>Lift up</w:t>
      </w:r>
      <w:proofErr w:type="gramEnd"/>
      <w:r w:rsidRPr="00F45ED9">
        <w:rPr>
          <w:rFonts w:ascii="ITC Legacy Sans Std Book" w:hAnsi="ITC Legacy Sans Std Book"/>
          <w:b/>
          <w:bCs/>
          <w:sz w:val="28"/>
          <w:szCs w:val="28"/>
        </w:rPr>
        <w:t xml:space="preserve"> your eyes and look around;</w:t>
      </w:r>
      <w:r w:rsidRPr="00F45ED9">
        <w:rPr>
          <w:rFonts w:ascii="ITC Legacy Sans Std Book" w:hAnsi="ITC Legacy Sans Std Book"/>
          <w:sz w:val="28"/>
          <w:szCs w:val="28"/>
        </w:rPr>
        <w:t xml:space="preserve"> they all gather together, they come to you;</w:t>
      </w:r>
      <w:r w:rsidR="00D93E2B" w:rsidRPr="00F45ED9">
        <w:rPr>
          <w:rFonts w:ascii="ITC Legacy Sans Std Book" w:hAnsi="ITC Legacy Sans Std Book"/>
          <w:sz w:val="28"/>
          <w:szCs w:val="28"/>
        </w:rPr>
        <w:t xml:space="preserve"> </w:t>
      </w:r>
      <w:r w:rsidRPr="00F45ED9">
        <w:rPr>
          <w:rFonts w:ascii="ITC Legacy Sans Std Book" w:hAnsi="ITC Legacy Sans Std Book"/>
          <w:sz w:val="28"/>
          <w:szCs w:val="28"/>
        </w:rPr>
        <w:t>your sons shall come from far away and your daughters shall be carried on their nurse</w:t>
      </w:r>
      <w:r w:rsidR="00756DCD" w:rsidRPr="00F45ED9">
        <w:rPr>
          <w:rFonts w:ascii="ITC Legacy Sans Std Book" w:hAnsi="ITC Legacy Sans Std Book"/>
          <w:sz w:val="28"/>
          <w:szCs w:val="28"/>
        </w:rPr>
        <w:t>’</w:t>
      </w:r>
      <w:r w:rsidRPr="00F45ED9">
        <w:rPr>
          <w:rFonts w:ascii="ITC Legacy Sans Std Book" w:hAnsi="ITC Legacy Sans Std Book"/>
          <w:sz w:val="28"/>
          <w:szCs w:val="28"/>
        </w:rPr>
        <w:t xml:space="preserve">s arms. Then you shall see and be radiant; your heart shall thrill and rejoice, because the abundance of the sea shall be </w:t>
      </w:r>
      <w:r w:rsidR="00D93E2B" w:rsidRPr="00F45ED9">
        <w:rPr>
          <w:rFonts w:ascii="ITC Legacy Sans Std Book" w:hAnsi="ITC Legacy Sans Std Book"/>
          <w:sz w:val="28"/>
          <w:szCs w:val="28"/>
        </w:rPr>
        <w:t>brought</w:t>
      </w:r>
      <w:r w:rsidRPr="00F45ED9">
        <w:rPr>
          <w:rFonts w:ascii="ITC Legacy Sans Std Book" w:hAnsi="ITC Legacy Sans Std Book"/>
          <w:sz w:val="28"/>
          <w:szCs w:val="28"/>
        </w:rPr>
        <w:t xml:space="preserve"> to you, the wealth of the nations shall come to you.” </w:t>
      </w:r>
    </w:p>
    <w:p w14:paraId="5A812A69" w14:textId="172CB74F" w:rsidR="00156082" w:rsidRPr="00F45ED9" w:rsidRDefault="00156082" w:rsidP="002B68BD">
      <w:pPr>
        <w:jc w:val="both"/>
        <w:rPr>
          <w:rFonts w:ascii="ITC Legacy Sans Std Book" w:hAnsi="ITC Legacy Sans Std Book"/>
          <w:sz w:val="28"/>
          <w:szCs w:val="28"/>
        </w:rPr>
      </w:pPr>
      <w:proofErr w:type="gramStart"/>
      <w:r w:rsidRPr="00F45ED9">
        <w:rPr>
          <w:rFonts w:ascii="ITC Legacy Sans Std Book" w:hAnsi="ITC Legacy Sans Std Book"/>
          <w:sz w:val="28"/>
          <w:szCs w:val="28"/>
        </w:rPr>
        <w:t>Lift up</w:t>
      </w:r>
      <w:proofErr w:type="gramEnd"/>
      <w:r w:rsidRPr="00F45ED9">
        <w:rPr>
          <w:rFonts w:ascii="ITC Legacy Sans Std Book" w:hAnsi="ITC Legacy Sans Std Book"/>
          <w:sz w:val="28"/>
          <w:szCs w:val="28"/>
        </w:rPr>
        <w:t xml:space="preserve"> your eyes and look around</w:t>
      </w:r>
      <w:r w:rsidR="00E15182" w:rsidRPr="00F45ED9">
        <w:rPr>
          <w:rFonts w:ascii="ITC Legacy Sans Std Book" w:hAnsi="ITC Legacy Sans Std Book"/>
          <w:sz w:val="28"/>
          <w:szCs w:val="28"/>
        </w:rPr>
        <w:t xml:space="preserve">. </w:t>
      </w:r>
      <w:proofErr w:type="gramStart"/>
      <w:r w:rsidR="00E15182" w:rsidRPr="00F45ED9">
        <w:rPr>
          <w:rFonts w:ascii="ITC Legacy Sans Std Book" w:hAnsi="ITC Legacy Sans Std Book"/>
          <w:sz w:val="28"/>
          <w:szCs w:val="28"/>
        </w:rPr>
        <w:t>I</w:t>
      </w:r>
      <w:r w:rsidRPr="00F45ED9">
        <w:rPr>
          <w:rFonts w:ascii="ITC Legacy Sans Std Book" w:hAnsi="ITC Legacy Sans Std Book"/>
          <w:sz w:val="28"/>
          <w:szCs w:val="28"/>
        </w:rPr>
        <w:t>n reality, what</w:t>
      </w:r>
      <w:proofErr w:type="gramEnd"/>
      <w:r w:rsidRPr="00F45ED9">
        <w:rPr>
          <w:rFonts w:ascii="ITC Legacy Sans Std Book" w:hAnsi="ITC Legacy Sans Std Book"/>
          <w:sz w:val="28"/>
          <w:szCs w:val="28"/>
        </w:rPr>
        <w:t xml:space="preserve"> they see is devastation and years of difficult rebuilding ahead. </w:t>
      </w:r>
      <w:r w:rsidR="00400EB2" w:rsidRPr="00F45ED9">
        <w:rPr>
          <w:rFonts w:ascii="ITC Legacy Sans Std Book" w:hAnsi="ITC Legacy Sans Std Book"/>
          <w:sz w:val="28"/>
          <w:szCs w:val="28"/>
        </w:rPr>
        <w:t xml:space="preserve">When I </w:t>
      </w:r>
      <w:proofErr w:type="gramStart"/>
      <w:r w:rsidR="00400EB2" w:rsidRPr="00F45ED9">
        <w:rPr>
          <w:rFonts w:ascii="ITC Legacy Sans Std Book" w:hAnsi="ITC Legacy Sans Std Book"/>
          <w:sz w:val="28"/>
          <w:szCs w:val="28"/>
        </w:rPr>
        <w:t>lift up</w:t>
      </w:r>
      <w:proofErr w:type="gramEnd"/>
      <w:r w:rsidR="00400EB2" w:rsidRPr="00F45ED9">
        <w:rPr>
          <w:rFonts w:ascii="ITC Legacy Sans Std Book" w:hAnsi="ITC Legacy Sans Std Book"/>
          <w:sz w:val="28"/>
          <w:szCs w:val="28"/>
        </w:rPr>
        <w:t xml:space="preserve"> my head today, I see some of the same</w:t>
      </w:r>
      <w:r w:rsidR="00E15182" w:rsidRPr="00F45ED9">
        <w:rPr>
          <w:rFonts w:ascii="ITC Legacy Sans Std Book" w:hAnsi="ITC Legacy Sans Std Book"/>
          <w:sz w:val="28"/>
          <w:szCs w:val="28"/>
        </w:rPr>
        <w:t xml:space="preserve">: </w:t>
      </w:r>
      <w:r w:rsidR="00400EB2" w:rsidRPr="00F45ED9">
        <w:rPr>
          <w:rFonts w:ascii="ITC Legacy Sans Std Book" w:hAnsi="ITC Legacy Sans Std Book"/>
          <w:sz w:val="28"/>
          <w:szCs w:val="28"/>
        </w:rPr>
        <w:t xml:space="preserve">fires blazing across Australia, </w:t>
      </w:r>
      <w:r w:rsidR="004606CA" w:rsidRPr="00F45ED9">
        <w:rPr>
          <w:rFonts w:ascii="ITC Legacy Sans Std Book" w:hAnsi="ITC Legacy Sans Std Book"/>
          <w:sz w:val="28"/>
          <w:szCs w:val="28"/>
        </w:rPr>
        <w:t xml:space="preserve">threats of war looming with Iran, deep </w:t>
      </w:r>
      <w:r w:rsidR="004606CA" w:rsidRPr="00F45ED9">
        <w:rPr>
          <w:rFonts w:ascii="ITC Legacy Sans Std Book" w:hAnsi="ITC Legacy Sans Std Book"/>
          <w:sz w:val="28"/>
          <w:szCs w:val="28"/>
        </w:rPr>
        <w:lastRenderedPageBreak/>
        <w:t>division in our nation’s government</w:t>
      </w:r>
      <w:r w:rsidR="00E15182" w:rsidRPr="00F45ED9">
        <w:rPr>
          <w:rFonts w:ascii="ITC Legacy Sans Std Book" w:hAnsi="ITC Legacy Sans Std Book"/>
          <w:sz w:val="28"/>
          <w:szCs w:val="28"/>
        </w:rPr>
        <w:t xml:space="preserve"> and population</w:t>
      </w:r>
      <w:r w:rsidR="004606CA" w:rsidRPr="00F45ED9">
        <w:rPr>
          <w:rFonts w:ascii="ITC Legacy Sans Std Book" w:hAnsi="ITC Legacy Sans Std Book"/>
          <w:sz w:val="28"/>
          <w:szCs w:val="28"/>
        </w:rPr>
        <w:t>. B</w:t>
      </w:r>
      <w:r w:rsidRPr="00F45ED9">
        <w:rPr>
          <w:rFonts w:ascii="ITC Legacy Sans Std Book" w:hAnsi="ITC Legacy Sans Std Book"/>
          <w:sz w:val="28"/>
          <w:szCs w:val="28"/>
        </w:rPr>
        <w:t xml:space="preserve">ut God asks </w:t>
      </w:r>
      <w:r w:rsidR="004606CA" w:rsidRPr="00F45ED9">
        <w:rPr>
          <w:rFonts w:ascii="ITC Legacy Sans Std Book" w:hAnsi="ITC Legacy Sans Std Book"/>
          <w:sz w:val="28"/>
          <w:szCs w:val="28"/>
        </w:rPr>
        <w:t>God’s people</w:t>
      </w:r>
      <w:r w:rsidRPr="00F45ED9">
        <w:rPr>
          <w:rFonts w:ascii="ITC Legacy Sans Std Book" w:hAnsi="ITC Legacy Sans Std Book"/>
          <w:sz w:val="28"/>
          <w:szCs w:val="28"/>
        </w:rPr>
        <w:t xml:space="preserve"> to see and journey towards the light and hope of God’s glory, already with them. </w:t>
      </w:r>
      <w:r w:rsidR="00756DCD" w:rsidRPr="00F45ED9">
        <w:rPr>
          <w:rFonts w:ascii="ITC Legacy Sans Std Book" w:hAnsi="ITC Legacy Sans Std Book"/>
          <w:sz w:val="28"/>
          <w:szCs w:val="28"/>
        </w:rPr>
        <w:t>In our story today, t</w:t>
      </w:r>
      <w:r w:rsidRPr="00F45ED9">
        <w:rPr>
          <w:rFonts w:ascii="ITC Legacy Sans Std Book" w:hAnsi="ITC Legacy Sans Std Book"/>
          <w:sz w:val="28"/>
          <w:szCs w:val="28"/>
        </w:rPr>
        <w:t xml:space="preserve">he Magi </w:t>
      </w:r>
      <w:proofErr w:type="gramStart"/>
      <w:r w:rsidRPr="00F45ED9">
        <w:rPr>
          <w:rFonts w:ascii="ITC Legacy Sans Std Book" w:hAnsi="ITC Legacy Sans Std Book"/>
          <w:sz w:val="28"/>
          <w:szCs w:val="28"/>
        </w:rPr>
        <w:t>lift up</w:t>
      </w:r>
      <w:proofErr w:type="gramEnd"/>
      <w:r w:rsidRPr="00F45ED9">
        <w:rPr>
          <w:rFonts w:ascii="ITC Legacy Sans Std Book" w:hAnsi="ITC Legacy Sans Std Book"/>
          <w:sz w:val="28"/>
          <w:szCs w:val="28"/>
        </w:rPr>
        <w:t xml:space="preserve"> their eyes and are led by the light of a star. Perhaps you are led by the </w:t>
      </w:r>
      <w:r w:rsidR="00756DCD" w:rsidRPr="00F45ED9">
        <w:rPr>
          <w:rFonts w:ascii="ITC Legacy Sans Std Book" w:hAnsi="ITC Legacy Sans Std Book"/>
          <w:sz w:val="28"/>
          <w:szCs w:val="28"/>
        </w:rPr>
        <w:t>soft warm glow</w:t>
      </w:r>
      <w:r w:rsidRPr="00F45ED9">
        <w:rPr>
          <w:rFonts w:ascii="ITC Legacy Sans Std Book" w:hAnsi="ITC Legacy Sans Std Book"/>
          <w:sz w:val="28"/>
          <w:szCs w:val="28"/>
        </w:rPr>
        <w:t xml:space="preserve"> of a friend who has stuck by you, or the </w:t>
      </w:r>
      <w:r w:rsidR="00756DCD" w:rsidRPr="00F45ED9">
        <w:rPr>
          <w:rFonts w:ascii="ITC Legacy Sans Std Book" w:hAnsi="ITC Legacy Sans Std Book"/>
          <w:sz w:val="28"/>
          <w:szCs w:val="28"/>
        </w:rPr>
        <w:t xml:space="preserve">flickering flame of </w:t>
      </w:r>
      <w:r w:rsidR="00C32D58" w:rsidRPr="00F45ED9">
        <w:rPr>
          <w:rFonts w:ascii="ITC Legacy Sans Std Book" w:hAnsi="ITC Legacy Sans Std Book"/>
          <w:sz w:val="28"/>
          <w:szCs w:val="28"/>
        </w:rPr>
        <w:t xml:space="preserve">unanswered questions that compel you to keep asking, or the </w:t>
      </w:r>
      <w:r w:rsidR="00756DCD" w:rsidRPr="00F45ED9">
        <w:rPr>
          <w:rFonts w:ascii="ITC Legacy Sans Std Book" w:hAnsi="ITC Legacy Sans Std Book"/>
          <w:sz w:val="28"/>
          <w:szCs w:val="28"/>
        </w:rPr>
        <w:t xml:space="preserve">piercing light of </w:t>
      </w:r>
      <w:r w:rsidR="00C32D58" w:rsidRPr="00F45ED9">
        <w:rPr>
          <w:rFonts w:ascii="ITC Legacy Sans Std Book" w:hAnsi="ITC Legacy Sans Std Book"/>
          <w:sz w:val="28"/>
          <w:szCs w:val="28"/>
        </w:rPr>
        <w:t xml:space="preserve">deep need for community to surround you in love. </w:t>
      </w:r>
      <w:proofErr w:type="gramStart"/>
      <w:r w:rsidR="00756DCD" w:rsidRPr="00F45ED9">
        <w:rPr>
          <w:rFonts w:ascii="ITC Legacy Sans Std Book" w:hAnsi="ITC Legacy Sans Std Book"/>
          <w:sz w:val="28"/>
          <w:szCs w:val="28"/>
        </w:rPr>
        <w:t>All of</w:t>
      </w:r>
      <w:proofErr w:type="gramEnd"/>
      <w:r w:rsidR="00756DCD" w:rsidRPr="00F45ED9">
        <w:rPr>
          <w:rFonts w:ascii="ITC Legacy Sans Std Book" w:hAnsi="ITC Legacy Sans Std Book"/>
          <w:sz w:val="28"/>
          <w:szCs w:val="28"/>
        </w:rPr>
        <w:t xml:space="preserve"> this light is God, leading, prodding, and drawing us </w:t>
      </w:r>
      <w:r w:rsidR="00AE11E5" w:rsidRPr="00F45ED9">
        <w:rPr>
          <w:rFonts w:ascii="ITC Legacy Sans Std Book" w:hAnsi="ITC Legacy Sans Std Book"/>
          <w:sz w:val="28"/>
          <w:szCs w:val="28"/>
        </w:rPr>
        <w:t>toward</w:t>
      </w:r>
      <w:r w:rsidR="00756DCD" w:rsidRPr="00F45ED9">
        <w:rPr>
          <w:rFonts w:ascii="ITC Legacy Sans Std Book" w:hAnsi="ITC Legacy Sans Std Book"/>
          <w:sz w:val="28"/>
          <w:szCs w:val="28"/>
        </w:rPr>
        <w:t xml:space="preserve"> the greatest light of all, the light of the world, Jesus. </w:t>
      </w:r>
    </w:p>
    <w:p w14:paraId="44A5DB88" w14:textId="6DD1B297" w:rsidR="005D74E3" w:rsidRPr="00F45ED9" w:rsidRDefault="00D70033" w:rsidP="002B68BD">
      <w:pPr>
        <w:jc w:val="both"/>
        <w:rPr>
          <w:rFonts w:ascii="ITC Legacy Sans Std Book" w:hAnsi="ITC Legacy Sans Std Book"/>
          <w:sz w:val="28"/>
          <w:szCs w:val="28"/>
        </w:rPr>
      </w:pPr>
      <w:r w:rsidRPr="00F45ED9">
        <w:rPr>
          <w:rFonts w:ascii="ITC Legacy Sans Std Book" w:hAnsi="ITC Legacy Sans Std Book"/>
          <w:sz w:val="28"/>
          <w:szCs w:val="28"/>
        </w:rPr>
        <w:t xml:space="preserve">When the Magi finally make it to Bethlehem, after an interesting encounter with King Herod in Jerusalem, they find the star they’ve been following stops above the house where Jesus and his family are. They are overwhelmed with joy, and upon entering the house and seeing Jesus with his mother, they </w:t>
      </w:r>
      <w:proofErr w:type="gramStart"/>
      <w:r w:rsidRPr="00F45ED9">
        <w:rPr>
          <w:rFonts w:ascii="ITC Legacy Sans Std Book" w:hAnsi="ITC Legacy Sans Std Book"/>
          <w:sz w:val="28"/>
          <w:szCs w:val="28"/>
        </w:rPr>
        <w:t>kneel down</w:t>
      </w:r>
      <w:proofErr w:type="gramEnd"/>
      <w:r w:rsidRPr="00F45ED9">
        <w:rPr>
          <w:rFonts w:ascii="ITC Legacy Sans Std Book" w:hAnsi="ITC Legacy Sans Std Book"/>
          <w:sz w:val="28"/>
          <w:szCs w:val="28"/>
        </w:rPr>
        <w:t xml:space="preserve"> and “paid him homage.” They worshiped this little baby king, perhaps getting his diapers changed, or sleeping in his mother</w:t>
      </w:r>
      <w:r w:rsidR="002B68BD">
        <w:rPr>
          <w:rFonts w:ascii="ITC Legacy Sans Std Book" w:hAnsi="ITC Legacy Sans Std Book"/>
          <w:sz w:val="28"/>
          <w:szCs w:val="28"/>
        </w:rPr>
        <w:t>’</w:t>
      </w:r>
      <w:r w:rsidRPr="00F45ED9">
        <w:rPr>
          <w:rFonts w:ascii="ITC Legacy Sans Std Book" w:hAnsi="ITC Legacy Sans Std Book"/>
          <w:sz w:val="28"/>
          <w:szCs w:val="28"/>
        </w:rPr>
        <w:t xml:space="preserve">s arms, or playing on the floor. </w:t>
      </w:r>
      <w:r w:rsidR="004606CA" w:rsidRPr="00F45ED9">
        <w:rPr>
          <w:rFonts w:ascii="ITC Legacy Sans Std Book" w:hAnsi="ITC Legacy Sans Std Book"/>
          <w:sz w:val="28"/>
          <w:szCs w:val="28"/>
        </w:rPr>
        <w:t xml:space="preserve">In the shine of the starlight, they see something in that baby that isn’t yet true, yet they know it’s worthy of their attention. </w:t>
      </w:r>
      <w:r w:rsidRPr="00F45ED9">
        <w:rPr>
          <w:rFonts w:ascii="ITC Legacy Sans Std Book" w:hAnsi="ITC Legacy Sans Std Book"/>
          <w:sz w:val="28"/>
          <w:szCs w:val="28"/>
        </w:rPr>
        <w:t xml:space="preserve">We don’t have any dialogue recorded to know how this all went. But before anything else, perhaps without much speaking at all, they kneel before the baby and worship. Only after worshipping do they open their treasure chests and offer their gifts. </w:t>
      </w:r>
    </w:p>
    <w:p w14:paraId="733B6988" w14:textId="1E80D083" w:rsidR="002521B9" w:rsidRPr="00F45ED9" w:rsidRDefault="002521B9" w:rsidP="002B68BD">
      <w:pPr>
        <w:jc w:val="both"/>
        <w:rPr>
          <w:rFonts w:ascii="ITC Legacy Sans Std Book" w:hAnsi="ITC Legacy Sans Std Book"/>
          <w:sz w:val="28"/>
          <w:szCs w:val="28"/>
        </w:rPr>
      </w:pPr>
      <w:r w:rsidRPr="00F45ED9">
        <w:rPr>
          <w:rFonts w:ascii="ITC Legacy Sans Std Book" w:hAnsi="ITC Legacy Sans Std Book"/>
          <w:sz w:val="28"/>
          <w:szCs w:val="28"/>
        </w:rPr>
        <w:t xml:space="preserve">Today as you come up for communion, you’ll find on the </w:t>
      </w:r>
      <w:proofErr w:type="gramStart"/>
      <w:r w:rsidRPr="00F45ED9">
        <w:rPr>
          <w:rFonts w:ascii="ITC Legacy Sans Std Book" w:hAnsi="ITC Legacy Sans Std Book"/>
          <w:sz w:val="28"/>
          <w:szCs w:val="28"/>
        </w:rPr>
        <w:t>tables</w:t>
      </w:r>
      <w:proofErr w:type="gramEnd"/>
      <w:r w:rsidRPr="00F45ED9">
        <w:rPr>
          <w:rFonts w:ascii="ITC Legacy Sans Std Book" w:hAnsi="ITC Legacy Sans Std Book"/>
          <w:sz w:val="28"/>
          <w:szCs w:val="28"/>
        </w:rPr>
        <w:t xml:space="preserve"> baskets full of stars. Each star has a word on it. As you look ahead into 2020, I invite you to take this word as a gift from </w:t>
      </w:r>
      <w:proofErr w:type="gramStart"/>
      <w:r w:rsidRPr="00F45ED9">
        <w:rPr>
          <w:rFonts w:ascii="ITC Legacy Sans Std Book" w:hAnsi="ITC Legacy Sans Std Book"/>
          <w:sz w:val="28"/>
          <w:szCs w:val="28"/>
        </w:rPr>
        <w:t>God, and</w:t>
      </w:r>
      <w:proofErr w:type="gramEnd"/>
      <w:r w:rsidRPr="00F45ED9">
        <w:rPr>
          <w:rFonts w:ascii="ITC Legacy Sans Std Book" w:hAnsi="ITC Legacy Sans Std Book"/>
          <w:sz w:val="28"/>
          <w:szCs w:val="28"/>
        </w:rPr>
        <w:t xml:space="preserve"> ponder on what that word might mean for the coming year</w:t>
      </w:r>
      <w:r w:rsidR="00756DCD" w:rsidRPr="00F45ED9">
        <w:rPr>
          <w:rFonts w:ascii="ITC Legacy Sans Std Book" w:hAnsi="ITC Legacy Sans Std Book"/>
          <w:sz w:val="28"/>
          <w:szCs w:val="28"/>
        </w:rPr>
        <w:t>, and how this star might lead you</w:t>
      </w:r>
      <w:r w:rsidRPr="00F45ED9">
        <w:rPr>
          <w:rFonts w:ascii="ITC Legacy Sans Std Book" w:hAnsi="ITC Legacy Sans Std Book"/>
          <w:sz w:val="28"/>
          <w:szCs w:val="28"/>
        </w:rPr>
        <w:t>. The magi, who traveled great distances to offer their gifts to the newborn Christ-child were responding to the gift first given to them. They received God’s gift</w:t>
      </w:r>
      <w:r w:rsidR="004606CA" w:rsidRPr="00F45ED9">
        <w:rPr>
          <w:rFonts w:ascii="ITC Legacy Sans Std Book" w:hAnsi="ITC Legacy Sans Std Book"/>
          <w:sz w:val="28"/>
          <w:szCs w:val="28"/>
        </w:rPr>
        <w:t xml:space="preserve"> </w:t>
      </w:r>
      <w:r w:rsidRPr="00F45ED9">
        <w:rPr>
          <w:rFonts w:ascii="ITC Legacy Sans Std Book" w:hAnsi="ITC Legacy Sans Std Book"/>
          <w:sz w:val="28"/>
          <w:szCs w:val="28"/>
        </w:rPr>
        <w:t xml:space="preserve">with joy and worship, and </w:t>
      </w:r>
      <w:r w:rsidRPr="00F45ED9">
        <w:rPr>
          <w:rFonts w:ascii="ITC Legacy Sans Std Book" w:hAnsi="ITC Legacy Sans Std Book"/>
          <w:i/>
          <w:iCs/>
          <w:sz w:val="28"/>
          <w:szCs w:val="28"/>
        </w:rPr>
        <w:t>then</w:t>
      </w:r>
      <w:r w:rsidRPr="00F45ED9">
        <w:rPr>
          <w:rFonts w:ascii="ITC Legacy Sans Std Book" w:hAnsi="ITC Legacy Sans Std Book"/>
          <w:sz w:val="28"/>
          <w:szCs w:val="28"/>
        </w:rPr>
        <w:t xml:space="preserve"> offered their gifts to God. As we celebrate communion today, receive double gifts from God. First, bread of life and the cup of salvation</w:t>
      </w:r>
      <w:r w:rsidR="0045063F" w:rsidRPr="00F45ED9">
        <w:rPr>
          <w:rFonts w:ascii="ITC Legacy Sans Std Book" w:hAnsi="ITC Legacy Sans Std Book"/>
          <w:sz w:val="28"/>
          <w:szCs w:val="28"/>
        </w:rPr>
        <w:t xml:space="preserve"> in the sacrament of communion</w:t>
      </w:r>
      <w:r w:rsidRPr="00F45ED9">
        <w:rPr>
          <w:rFonts w:ascii="ITC Legacy Sans Std Book" w:hAnsi="ITC Legacy Sans Std Book"/>
          <w:sz w:val="28"/>
          <w:szCs w:val="28"/>
        </w:rPr>
        <w:t xml:space="preserve">, a meal of growth, nourishment, and new life that sends us out </w:t>
      </w:r>
      <w:r w:rsidR="0045063F" w:rsidRPr="00F45ED9">
        <w:rPr>
          <w:rFonts w:ascii="ITC Legacy Sans Std Book" w:hAnsi="ITC Legacy Sans Std Book"/>
          <w:sz w:val="28"/>
          <w:szCs w:val="28"/>
        </w:rPr>
        <w:t xml:space="preserve">to participate in God’s mission to the world. Then, a star word, a tangible reminder of God’s generous gift. </w:t>
      </w:r>
    </w:p>
    <w:p w14:paraId="010AF58B" w14:textId="5A83038A" w:rsidR="00AE11E5" w:rsidRPr="00F45ED9" w:rsidRDefault="00AE11E5" w:rsidP="002B68BD">
      <w:pPr>
        <w:jc w:val="both"/>
        <w:rPr>
          <w:rFonts w:ascii="ITC Legacy Sans Std Book" w:hAnsi="ITC Legacy Sans Std Book"/>
          <w:sz w:val="28"/>
          <w:szCs w:val="28"/>
        </w:rPr>
      </w:pPr>
      <w:r w:rsidRPr="00F45ED9">
        <w:rPr>
          <w:rFonts w:ascii="ITC Legacy Sans Std Book" w:hAnsi="ITC Legacy Sans Std Book"/>
          <w:sz w:val="28"/>
          <w:szCs w:val="28"/>
        </w:rPr>
        <w:t xml:space="preserve">We all need different kinds of messages. We experience God in different ways, even when we come together to do the same thing at the same time. </w:t>
      </w:r>
      <w:r w:rsidR="00BF1F6C" w:rsidRPr="00F45ED9">
        <w:rPr>
          <w:rFonts w:ascii="ITC Legacy Sans Std Book" w:hAnsi="ITC Legacy Sans Std Book"/>
          <w:sz w:val="28"/>
          <w:szCs w:val="28"/>
        </w:rPr>
        <w:t xml:space="preserve">And we respond differently to what we’ve seen. </w:t>
      </w:r>
      <w:r w:rsidRPr="00F45ED9">
        <w:rPr>
          <w:rFonts w:ascii="ITC Legacy Sans Std Book" w:hAnsi="ITC Legacy Sans Std Book"/>
          <w:sz w:val="28"/>
          <w:szCs w:val="28"/>
        </w:rPr>
        <w:t>After Christmas, the shepherds walked away glorifying God. Mary quietly pondered what she’d witnessed in her hear</w:t>
      </w:r>
      <w:r w:rsidR="00E15182" w:rsidRPr="00F45ED9">
        <w:rPr>
          <w:rFonts w:ascii="ITC Legacy Sans Std Book" w:hAnsi="ITC Legacy Sans Std Book"/>
          <w:sz w:val="28"/>
          <w:szCs w:val="28"/>
        </w:rPr>
        <w:t>t</w:t>
      </w:r>
      <w:r w:rsidR="00816695" w:rsidRPr="00F45ED9">
        <w:rPr>
          <w:rFonts w:ascii="ITC Legacy Sans Std Book" w:hAnsi="ITC Legacy Sans Std Book"/>
          <w:sz w:val="28"/>
          <w:szCs w:val="28"/>
        </w:rPr>
        <w:t>.</w:t>
      </w:r>
      <w:r w:rsidRPr="00F45ED9">
        <w:rPr>
          <w:rFonts w:ascii="ITC Legacy Sans Std Book" w:hAnsi="ITC Legacy Sans Std Book"/>
          <w:sz w:val="28"/>
          <w:szCs w:val="28"/>
        </w:rPr>
        <w:t xml:space="preserve"> Herod feels threatened, </w:t>
      </w:r>
      <w:r w:rsidR="00E15182" w:rsidRPr="00F45ED9">
        <w:rPr>
          <w:rFonts w:ascii="ITC Legacy Sans Std Book" w:hAnsi="ITC Legacy Sans Std Book"/>
          <w:sz w:val="28"/>
          <w:szCs w:val="28"/>
        </w:rPr>
        <w:t>responding</w:t>
      </w:r>
      <w:r w:rsidRPr="00F45ED9">
        <w:rPr>
          <w:rFonts w:ascii="ITC Legacy Sans Std Book" w:hAnsi="ITC Legacy Sans Std Book"/>
          <w:sz w:val="28"/>
          <w:szCs w:val="28"/>
        </w:rPr>
        <w:t xml:space="preserve"> with fear and violence. The Magi, having completed their journey, will return home by another road, no longer guided </w:t>
      </w:r>
      <w:r w:rsidRPr="00F45ED9">
        <w:rPr>
          <w:rFonts w:ascii="ITC Legacy Sans Std Book" w:hAnsi="ITC Legacy Sans Std Book"/>
          <w:sz w:val="28"/>
          <w:szCs w:val="28"/>
        </w:rPr>
        <w:lastRenderedPageBreak/>
        <w:t xml:space="preserve">by the star, but perhaps by the afterglow of what they’ve seen. </w:t>
      </w:r>
      <w:r w:rsidR="00BF1F6C" w:rsidRPr="00F45ED9">
        <w:rPr>
          <w:rFonts w:ascii="ITC Legacy Sans Std Book" w:hAnsi="ITC Legacy Sans Std Book"/>
          <w:sz w:val="28"/>
          <w:szCs w:val="28"/>
        </w:rPr>
        <w:t xml:space="preserve">How you respond to today’s good news is up to you to identify.  </w:t>
      </w:r>
    </w:p>
    <w:p w14:paraId="531758E6" w14:textId="3E9A5909" w:rsidR="000744A6" w:rsidRPr="00F45ED9" w:rsidRDefault="00E15182" w:rsidP="002B68BD">
      <w:pPr>
        <w:jc w:val="both"/>
        <w:rPr>
          <w:rFonts w:ascii="ITC Legacy Sans Std Book" w:hAnsi="ITC Legacy Sans Std Book"/>
          <w:sz w:val="28"/>
          <w:szCs w:val="28"/>
        </w:rPr>
      </w:pPr>
      <w:r w:rsidRPr="00F45ED9">
        <w:rPr>
          <w:rFonts w:ascii="ITC Legacy Sans Std Book" w:hAnsi="ITC Legacy Sans Std Book"/>
          <w:sz w:val="28"/>
          <w:szCs w:val="28"/>
        </w:rPr>
        <w:t xml:space="preserve">Star words are not magical, but a tool in your box of spiritual practices to use on your own journey of faith. </w:t>
      </w:r>
      <w:r w:rsidR="00BF1F6C" w:rsidRPr="00F45ED9">
        <w:rPr>
          <w:rFonts w:ascii="ITC Legacy Sans Std Book" w:hAnsi="ITC Legacy Sans Std Book"/>
          <w:sz w:val="28"/>
          <w:szCs w:val="28"/>
        </w:rPr>
        <w:t xml:space="preserve">I plan to put my star word on my car </w:t>
      </w:r>
      <w:proofErr w:type="gramStart"/>
      <w:r w:rsidR="00BF1F6C" w:rsidRPr="00F45ED9">
        <w:rPr>
          <w:rFonts w:ascii="ITC Legacy Sans Std Book" w:hAnsi="ITC Legacy Sans Std Book"/>
          <w:sz w:val="28"/>
          <w:szCs w:val="28"/>
        </w:rPr>
        <w:t>dashboard, and</w:t>
      </w:r>
      <w:proofErr w:type="gramEnd"/>
      <w:r w:rsidR="00BF1F6C" w:rsidRPr="00F45ED9">
        <w:rPr>
          <w:rFonts w:ascii="ITC Legacy Sans Std Book" w:hAnsi="ITC Legacy Sans Std Book"/>
          <w:sz w:val="28"/>
          <w:szCs w:val="28"/>
        </w:rPr>
        <w:t xml:space="preserve"> take a picture of it to use as the background on my phone. Put yours somewhere you’ll see it often. </w:t>
      </w:r>
      <w:r w:rsidRPr="00F45ED9">
        <w:rPr>
          <w:rFonts w:ascii="ITC Legacy Sans Std Book" w:hAnsi="ITC Legacy Sans Std Book"/>
          <w:sz w:val="28"/>
          <w:szCs w:val="28"/>
        </w:rPr>
        <w:t xml:space="preserve">Look your word up in the dictionary, turn it around in your head and heart, and keep it in the back of your mind. Share it with someone else after church today. </w:t>
      </w:r>
      <w:r w:rsidR="00BF1F6C" w:rsidRPr="00F45ED9">
        <w:rPr>
          <w:rFonts w:ascii="ITC Legacy Sans Std Book" w:hAnsi="ITC Legacy Sans Std Book"/>
          <w:sz w:val="28"/>
          <w:szCs w:val="28"/>
        </w:rPr>
        <w:t>Allow God to speak to you through this word</w:t>
      </w:r>
      <w:r w:rsidRPr="00F45ED9">
        <w:rPr>
          <w:rFonts w:ascii="ITC Legacy Sans Std Book" w:hAnsi="ITC Legacy Sans Std Book"/>
          <w:sz w:val="28"/>
          <w:szCs w:val="28"/>
        </w:rPr>
        <w:t xml:space="preserve"> with the message you need</w:t>
      </w:r>
      <w:r w:rsidR="00BF1F6C" w:rsidRPr="00F45ED9">
        <w:rPr>
          <w:rFonts w:ascii="ITC Legacy Sans Std Book" w:hAnsi="ITC Legacy Sans Std Book"/>
          <w:sz w:val="28"/>
          <w:szCs w:val="28"/>
        </w:rPr>
        <w:t xml:space="preserve">. </w:t>
      </w:r>
    </w:p>
    <w:p w14:paraId="677ADBA2" w14:textId="77777777" w:rsidR="00395D36" w:rsidRDefault="00BF1F6C" w:rsidP="002B68BD">
      <w:pPr>
        <w:jc w:val="both"/>
        <w:rPr>
          <w:rFonts w:ascii="ITC Legacy Sans Std Book" w:hAnsi="ITC Legacy Sans Std Book"/>
          <w:sz w:val="28"/>
          <w:szCs w:val="28"/>
        </w:rPr>
      </w:pPr>
      <w:r w:rsidRPr="00F45ED9">
        <w:rPr>
          <w:rFonts w:ascii="ITC Legacy Sans Std Book" w:hAnsi="ITC Legacy Sans Std Book"/>
          <w:sz w:val="28"/>
          <w:szCs w:val="28"/>
        </w:rPr>
        <w:t xml:space="preserve">The stories of Christmas and Epiphany shows us how God shows up, and we search for God in </w:t>
      </w:r>
      <w:proofErr w:type="gramStart"/>
      <w:r w:rsidRPr="00F45ED9">
        <w:rPr>
          <w:rFonts w:ascii="ITC Legacy Sans Std Book" w:hAnsi="ITC Legacy Sans Std Book"/>
          <w:sz w:val="28"/>
          <w:szCs w:val="28"/>
        </w:rPr>
        <w:t>many different ways</w:t>
      </w:r>
      <w:proofErr w:type="gramEnd"/>
      <w:r w:rsidRPr="00F45ED9">
        <w:rPr>
          <w:rFonts w:ascii="ITC Legacy Sans Std Book" w:hAnsi="ITC Legacy Sans Std Book"/>
          <w:sz w:val="28"/>
          <w:szCs w:val="28"/>
        </w:rPr>
        <w:t xml:space="preserve">. Perhaps you’ll get an angel or a dream. Perhaps you seek to study, learn, and lean into the journey.  Perhaps you’ve been staring at the ground, hoping that the light won’t catch your eye. </w:t>
      </w:r>
    </w:p>
    <w:p w14:paraId="03E817C2" w14:textId="177B1254" w:rsidR="00BF1F6C" w:rsidRPr="00F45ED9" w:rsidRDefault="00BF1F6C" w:rsidP="002B68BD">
      <w:pPr>
        <w:jc w:val="both"/>
        <w:rPr>
          <w:rFonts w:ascii="ITC Legacy Sans Std Book" w:hAnsi="ITC Legacy Sans Std Book"/>
          <w:sz w:val="28"/>
          <w:szCs w:val="28"/>
        </w:rPr>
      </w:pPr>
      <w:r w:rsidRPr="00F45ED9">
        <w:rPr>
          <w:rFonts w:ascii="ITC Legacy Sans Std Book" w:hAnsi="ITC Legacy Sans Std Book"/>
          <w:sz w:val="28"/>
          <w:szCs w:val="28"/>
        </w:rPr>
        <w:t xml:space="preserve">Let this word be an opportunity for you to reflect on how God speaks to you. What might you learn from one word? What idea might </w:t>
      </w:r>
      <w:proofErr w:type="gramStart"/>
      <w:r w:rsidRPr="00F45ED9">
        <w:rPr>
          <w:rFonts w:ascii="ITC Legacy Sans Std Book" w:hAnsi="ITC Legacy Sans Std Book"/>
          <w:sz w:val="28"/>
          <w:szCs w:val="28"/>
        </w:rPr>
        <w:t>evolve</w:t>
      </w:r>
      <w:proofErr w:type="gramEnd"/>
      <w:r w:rsidRPr="00F45ED9">
        <w:rPr>
          <w:rFonts w:ascii="ITC Legacy Sans Std Book" w:hAnsi="ITC Legacy Sans Std Book"/>
          <w:sz w:val="28"/>
          <w:szCs w:val="28"/>
        </w:rPr>
        <w:t xml:space="preserve"> or treasured wisdom resurface? What truth might you find that isn’t yet true?</w:t>
      </w:r>
    </w:p>
    <w:p w14:paraId="17F9AFF5" w14:textId="303F9BA7" w:rsidR="00085C07" w:rsidRPr="00F45ED9" w:rsidRDefault="00085C07" w:rsidP="002B68BD">
      <w:pPr>
        <w:jc w:val="both"/>
        <w:rPr>
          <w:rFonts w:ascii="ITC Legacy Sans Std Book" w:hAnsi="ITC Legacy Sans Std Book"/>
          <w:sz w:val="28"/>
          <w:szCs w:val="28"/>
        </w:rPr>
      </w:pPr>
      <w:r w:rsidRPr="00F45ED9">
        <w:rPr>
          <w:rFonts w:ascii="ITC Legacy Sans Std Book" w:hAnsi="ITC Legacy Sans Std Book"/>
          <w:sz w:val="28"/>
          <w:szCs w:val="28"/>
        </w:rPr>
        <w:t xml:space="preserve">Arise, Shine; for your light has come and the glory of the Lord has risen upon you. Epiphany is the celebration of God’s presence breaking through to shine as light in the darkness. </w:t>
      </w:r>
      <w:proofErr w:type="gramStart"/>
      <w:r w:rsidRPr="00F45ED9">
        <w:rPr>
          <w:rFonts w:ascii="ITC Legacy Sans Std Book" w:hAnsi="ITC Legacy Sans Std Book"/>
          <w:sz w:val="28"/>
          <w:szCs w:val="28"/>
        </w:rPr>
        <w:t>Lift up</w:t>
      </w:r>
      <w:proofErr w:type="gramEnd"/>
      <w:r w:rsidRPr="00F45ED9">
        <w:rPr>
          <w:rFonts w:ascii="ITC Legacy Sans Std Book" w:hAnsi="ITC Legacy Sans Std Book"/>
          <w:sz w:val="28"/>
          <w:szCs w:val="28"/>
        </w:rPr>
        <w:t xml:space="preserve"> your eyes today, and look around for how </w:t>
      </w:r>
      <w:r w:rsidR="00BF1F6C" w:rsidRPr="00F45ED9">
        <w:rPr>
          <w:rFonts w:ascii="ITC Legacy Sans Std Book" w:hAnsi="ITC Legacy Sans Std Book"/>
          <w:sz w:val="28"/>
          <w:szCs w:val="28"/>
        </w:rPr>
        <w:t>God’s</w:t>
      </w:r>
      <w:r w:rsidRPr="00F45ED9">
        <w:rPr>
          <w:rFonts w:ascii="ITC Legacy Sans Std Book" w:hAnsi="ITC Legacy Sans Std Book"/>
          <w:sz w:val="28"/>
          <w:szCs w:val="28"/>
        </w:rPr>
        <w:t xml:space="preserve"> light </w:t>
      </w:r>
      <w:r w:rsidR="00816695" w:rsidRPr="00F45ED9">
        <w:rPr>
          <w:rFonts w:ascii="ITC Legacy Sans Std Book" w:hAnsi="ITC Legacy Sans Std Book"/>
          <w:sz w:val="28"/>
          <w:szCs w:val="28"/>
        </w:rPr>
        <w:t>is</w:t>
      </w:r>
      <w:r w:rsidRPr="00F45ED9">
        <w:rPr>
          <w:rFonts w:ascii="ITC Legacy Sans Std Book" w:hAnsi="ITC Legacy Sans Std Book"/>
          <w:sz w:val="28"/>
          <w:szCs w:val="28"/>
        </w:rPr>
        <w:t xml:space="preserve"> illuminating </w:t>
      </w:r>
      <w:r w:rsidR="00BF1F6C" w:rsidRPr="00F45ED9">
        <w:rPr>
          <w:rFonts w:ascii="ITC Legacy Sans Std Book" w:hAnsi="ITC Legacy Sans Std Book"/>
          <w:sz w:val="28"/>
          <w:szCs w:val="28"/>
        </w:rPr>
        <w:t>your way.</w:t>
      </w:r>
      <w:bookmarkStart w:id="0" w:name="_GoBack"/>
      <w:bookmarkEnd w:id="0"/>
    </w:p>
    <w:p w14:paraId="37153A9F" w14:textId="5A7A4ED2" w:rsidR="002521B9" w:rsidRPr="00F45ED9" w:rsidRDefault="002521B9">
      <w:pPr>
        <w:rPr>
          <w:rFonts w:ascii="ITC Legacy Sans Std Book" w:hAnsi="ITC Legacy Sans Std Book"/>
          <w:sz w:val="28"/>
          <w:szCs w:val="28"/>
        </w:rPr>
      </w:pPr>
    </w:p>
    <w:p w14:paraId="212EC221" w14:textId="19DA3EC9" w:rsidR="00EE060D" w:rsidRPr="00F45ED9" w:rsidRDefault="00EE060D">
      <w:pPr>
        <w:rPr>
          <w:rFonts w:ascii="ITC Legacy Sans Std Book" w:hAnsi="ITC Legacy Sans Std Book"/>
          <w:sz w:val="28"/>
          <w:szCs w:val="28"/>
        </w:rPr>
      </w:pPr>
    </w:p>
    <w:p w14:paraId="64A773D8" w14:textId="0DE33FA0" w:rsidR="00EE060D" w:rsidRPr="00F45ED9" w:rsidRDefault="00EE060D">
      <w:pPr>
        <w:rPr>
          <w:rFonts w:ascii="ITC Legacy Sans Std Book" w:hAnsi="ITC Legacy Sans Std Book"/>
          <w:sz w:val="28"/>
          <w:szCs w:val="28"/>
        </w:rPr>
      </w:pPr>
    </w:p>
    <w:p w14:paraId="620C9FA9" w14:textId="1955FBA0" w:rsidR="00EE060D" w:rsidRPr="00F45ED9" w:rsidRDefault="00EE060D">
      <w:pPr>
        <w:rPr>
          <w:rFonts w:ascii="ITC Legacy Sans Std Book" w:hAnsi="ITC Legacy Sans Std Book"/>
          <w:sz w:val="28"/>
          <w:szCs w:val="28"/>
        </w:rPr>
      </w:pPr>
    </w:p>
    <w:p w14:paraId="12A2EBD0" w14:textId="0F3D575E" w:rsidR="00EE060D" w:rsidRPr="00F45ED9" w:rsidRDefault="00EE060D">
      <w:pPr>
        <w:rPr>
          <w:rFonts w:ascii="ITC Legacy Sans Std Book" w:hAnsi="ITC Legacy Sans Std Book"/>
          <w:sz w:val="28"/>
          <w:szCs w:val="28"/>
        </w:rPr>
      </w:pPr>
    </w:p>
    <w:p w14:paraId="3F4D6B98" w14:textId="182573C6" w:rsidR="00EE060D" w:rsidRPr="00F45ED9" w:rsidRDefault="00EE060D">
      <w:pPr>
        <w:rPr>
          <w:rFonts w:ascii="ITC Legacy Sans Std Book" w:hAnsi="ITC Legacy Sans Std Book"/>
          <w:sz w:val="28"/>
          <w:szCs w:val="28"/>
        </w:rPr>
      </w:pPr>
    </w:p>
    <w:p w14:paraId="6FD72654" w14:textId="2BE65595" w:rsidR="00EE060D" w:rsidRPr="00F45ED9" w:rsidRDefault="00EE060D">
      <w:pPr>
        <w:rPr>
          <w:rFonts w:ascii="ITC Legacy Sans Std Book" w:hAnsi="ITC Legacy Sans Std Book"/>
          <w:sz w:val="28"/>
          <w:szCs w:val="28"/>
        </w:rPr>
      </w:pPr>
    </w:p>
    <w:p w14:paraId="7C9AAEFF" w14:textId="77777777" w:rsidR="00EE060D" w:rsidRPr="00F45ED9" w:rsidRDefault="00EE060D" w:rsidP="00EE060D">
      <w:pPr>
        <w:pStyle w:val="NoSpacing"/>
        <w:rPr>
          <w:rStyle w:val="Strong"/>
          <w:rFonts w:ascii="ITC Legacy Sans Std Book" w:hAnsi="ITC Legacy Sans Std Book"/>
          <w:color w:val="333333"/>
          <w:sz w:val="28"/>
          <w:szCs w:val="28"/>
        </w:rPr>
        <w:sectPr w:rsidR="00EE060D" w:rsidRPr="00F45ED9" w:rsidSect="00395D36">
          <w:headerReference w:type="default" r:id="rId8"/>
          <w:pgSz w:w="12240" w:h="15840"/>
          <w:pgMar w:top="1440" w:right="1800" w:bottom="1080" w:left="1440" w:header="720" w:footer="720" w:gutter="0"/>
          <w:cols w:space="720"/>
          <w:docGrid w:linePitch="360"/>
        </w:sectPr>
      </w:pPr>
    </w:p>
    <w:p w14:paraId="28141421" w14:textId="77777777" w:rsidR="00EE060D" w:rsidRPr="00F45ED9" w:rsidRDefault="00EE060D" w:rsidP="00EE060D">
      <w:pPr>
        <w:pStyle w:val="NoSpacing"/>
        <w:rPr>
          <w:rFonts w:ascii="ITC Legacy Sans Std Book" w:hAnsi="ITC Legacy Sans Std Book"/>
          <w:sz w:val="28"/>
          <w:szCs w:val="28"/>
        </w:rPr>
      </w:pPr>
    </w:p>
    <w:sectPr w:rsidR="00EE060D" w:rsidRPr="00F45ED9" w:rsidSect="00EE060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171A4" w14:textId="77777777" w:rsidR="008373DF" w:rsidRDefault="008373DF" w:rsidP="00274469">
      <w:pPr>
        <w:spacing w:after="0" w:line="240" w:lineRule="auto"/>
      </w:pPr>
      <w:r>
        <w:separator/>
      </w:r>
    </w:p>
  </w:endnote>
  <w:endnote w:type="continuationSeparator" w:id="0">
    <w:p w14:paraId="3B2A13B7" w14:textId="77777777" w:rsidR="008373DF" w:rsidRDefault="008373DF" w:rsidP="0027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Legacy Sans Std Book">
    <w:panose1 w:val="00000500000000000000"/>
    <w:charset w:val="00"/>
    <w:family w:val="modern"/>
    <w:notTrueType/>
    <w:pitch w:val="variable"/>
    <w:sig w:usb0="800000AF" w:usb1="4000204A"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66403" w14:textId="77777777" w:rsidR="008373DF" w:rsidRDefault="008373DF" w:rsidP="00274469">
      <w:pPr>
        <w:spacing w:after="0" w:line="240" w:lineRule="auto"/>
      </w:pPr>
      <w:r>
        <w:separator/>
      </w:r>
    </w:p>
  </w:footnote>
  <w:footnote w:type="continuationSeparator" w:id="0">
    <w:p w14:paraId="56858FE8" w14:textId="77777777" w:rsidR="008373DF" w:rsidRDefault="008373DF" w:rsidP="00274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570638"/>
      <w:docPartObj>
        <w:docPartGallery w:val="Page Numbers (Top of Page)"/>
        <w:docPartUnique/>
      </w:docPartObj>
    </w:sdtPr>
    <w:sdtEndPr>
      <w:rPr>
        <w:noProof/>
      </w:rPr>
    </w:sdtEndPr>
    <w:sdtContent>
      <w:p w14:paraId="63328199" w14:textId="35396A7D" w:rsidR="00274469" w:rsidRDefault="002744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1859E1" w14:textId="77777777" w:rsidR="00274469" w:rsidRDefault="00274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B9"/>
    <w:rsid w:val="00013818"/>
    <w:rsid w:val="000744A6"/>
    <w:rsid w:val="00085C07"/>
    <w:rsid w:val="000C66A0"/>
    <w:rsid w:val="00156082"/>
    <w:rsid w:val="00174F5A"/>
    <w:rsid w:val="001C3EE0"/>
    <w:rsid w:val="002521B9"/>
    <w:rsid w:val="00274469"/>
    <w:rsid w:val="002B68BD"/>
    <w:rsid w:val="00337762"/>
    <w:rsid w:val="00343AC5"/>
    <w:rsid w:val="00382976"/>
    <w:rsid w:val="00395D36"/>
    <w:rsid w:val="00400EB2"/>
    <w:rsid w:val="0045063F"/>
    <w:rsid w:val="004606CA"/>
    <w:rsid w:val="004A7E17"/>
    <w:rsid w:val="005D74E3"/>
    <w:rsid w:val="00651210"/>
    <w:rsid w:val="006B0C74"/>
    <w:rsid w:val="00755957"/>
    <w:rsid w:val="00756DCD"/>
    <w:rsid w:val="00816695"/>
    <w:rsid w:val="008373DF"/>
    <w:rsid w:val="008D38BA"/>
    <w:rsid w:val="00A55210"/>
    <w:rsid w:val="00AE11E5"/>
    <w:rsid w:val="00BF1F6C"/>
    <w:rsid w:val="00C32D58"/>
    <w:rsid w:val="00C4543A"/>
    <w:rsid w:val="00D34F1A"/>
    <w:rsid w:val="00D70033"/>
    <w:rsid w:val="00D93E2B"/>
    <w:rsid w:val="00E15182"/>
    <w:rsid w:val="00E4795F"/>
    <w:rsid w:val="00E47EA4"/>
    <w:rsid w:val="00EE060D"/>
    <w:rsid w:val="00F45ED9"/>
    <w:rsid w:val="00F923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97E3"/>
  <w15:chartTrackingRefBased/>
  <w15:docId w15:val="{C34E108E-358D-4F38-99BC-C113EDD2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caption">
    <w:name w:val="hascaption"/>
    <w:basedOn w:val="DefaultParagraphFont"/>
    <w:rsid w:val="001C3EE0"/>
  </w:style>
  <w:style w:type="paragraph" w:styleId="z-TopofForm">
    <w:name w:val="HTML Top of Form"/>
    <w:basedOn w:val="Normal"/>
    <w:next w:val="Normal"/>
    <w:link w:val="z-TopofFormChar"/>
    <w:hidden/>
    <w:uiPriority w:val="99"/>
    <w:semiHidden/>
    <w:unhideWhenUsed/>
    <w:rsid w:val="001C3E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C3EE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C3E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C3EE0"/>
    <w:rPr>
      <w:rFonts w:ascii="Arial" w:eastAsia="Times New Roman" w:hAnsi="Arial" w:cs="Arial"/>
      <w:vanish/>
      <w:sz w:val="16"/>
      <w:szCs w:val="16"/>
    </w:rPr>
  </w:style>
  <w:style w:type="character" w:customStyle="1" w:styleId="text">
    <w:name w:val="text"/>
    <w:basedOn w:val="DefaultParagraphFont"/>
    <w:rsid w:val="00C4543A"/>
  </w:style>
  <w:style w:type="character" w:customStyle="1" w:styleId="indent-1-breaks">
    <w:name w:val="indent-1-breaks"/>
    <w:basedOn w:val="DefaultParagraphFont"/>
    <w:rsid w:val="00C4543A"/>
  </w:style>
  <w:style w:type="character" w:styleId="Hyperlink">
    <w:name w:val="Hyperlink"/>
    <w:basedOn w:val="DefaultParagraphFont"/>
    <w:uiPriority w:val="99"/>
    <w:semiHidden/>
    <w:unhideWhenUsed/>
    <w:rsid w:val="00D70033"/>
    <w:rPr>
      <w:color w:val="0000FF"/>
      <w:u w:val="single"/>
    </w:rPr>
  </w:style>
  <w:style w:type="character" w:styleId="CommentReference">
    <w:name w:val="annotation reference"/>
    <w:basedOn w:val="DefaultParagraphFont"/>
    <w:uiPriority w:val="99"/>
    <w:semiHidden/>
    <w:unhideWhenUsed/>
    <w:rsid w:val="008D38BA"/>
    <w:rPr>
      <w:sz w:val="16"/>
      <w:szCs w:val="16"/>
    </w:rPr>
  </w:style>
  <w:style w:type="paragraph" w:styleId="CommentText">
    <w:name w:val="annotation text"/>
    <w:basedOn w:val="Normal"/>
    <w:link w:val="CommentTextChar"/>
    <w:uiPriority w:val="99"/>
    <w:semiHidden/>
    <w:unhideWhenUsed/>
    <w:rsid w:val="008D38BA"/>
    <w:pPr>
      <w:spacing w:line="240" w:lineRule="auto"/>
    </w:pPr>
    <w:rPr>
      <w:sz w:val="20"/>
      <w:szCs w:val="20"/>
    </w:rPr>
  </w:style>
  <w:style w:type="character" w:customStyle="1" w:styleId="CommentTextChar">
    <w:name w:val="Comment Text Char"/>
    <w:basedOn w:val="DefaultParagraphFont"/>
    <w:link w:val="CommentText"/>
    <w:uiPriority w:val="99"/>
    <w:semiHidden/>
    <w:rsid w:val="008D38BA"/>
    <w:rPr>
      <w:sz w:val="20"/>
      <w:szCs w:val="20"/>
    </w:rPr>
  </w:style>
  <w:style w:type="paragraph" w:styleId="CommentSubject">
    <w:name w:val="annotation subject"/>
    <w:basedOn w:val="CommentText"/>
    <w:next w:val="CommentText"/>
    <w:link w:val="CommentSubjectChar"/>
    <w:uiPriority w:val="99"/>
    <w:semiHidden/>
    <w:unhideWhenUsed/>
    <w:rsid w:val="008D38BA"/>
    <w:rPr>
      <w:b/>
      <w:bCs/>
    </w:rPr>
  </w:style>
  <w:style w:type="character" w:customStyle="1" w:styleId="CommentSubjectChar">
    <w:name w:val="Comment Subject Char"/>
    <w:basedOn w:val="CommentTextChar"/>
    <w:link w:val="CommentSubject"/>
    <w:uiPriority w:val="99"/>
    <w:semiHidden/>
    <w:rsid w:val="008D38BA"/>
    <w:rPr>
      <w:b/>
      <w:bCs/>
      <w:sz w:val="20"/>
      <w:szCs w:val="20"/>
    </w:rPr>
  </w:style>
  <w:style w:type="paragraph" w:styleId="BalloonText">
    <w:name w:val="Balloon Text"/>
    <w:basedOn w:val="Normal"/>
    <w:link w:val="BalloonTextChar"/>
    <w:uiPriority w:val="99"/>
    <w:semiHidden/>
    <w:unhideWhenUsed/>
    <w:rsid w:val="008D3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8BA"/>
    <w:rPr>
      <w:rFonts w:ascii="Segoe UI" w:hAnsi="Segoe UI" w:cs="Segoe UI"/>
      <w:sz w:val="18"/>
      <w:szCs w:val="18"/>
    </w:rPr>
  </w:style>
  <w:style w:type="paragraph" w:styleId="NormalWeb">
    <w:name w:val="Normal (Web)"/>
    <w:basedOn w:val="Normal"/>
    <w:uiPriority w:val="99"/>
    <w:semiHidden/>
    <w:unhideWhenUsed/>
    <w:rsid w:val="0065121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51210"/>
    <w:pPr>
      <w:spacing w:after="0" w:line="240" w:lineRule="auto"/>
    </w:pPr>
  </w:style>
  <w:style w:type="character" w:styleId="Strong">
    <w:name w:val="Strong"/>
    <w:basedOn w:val="DefaultParagraphFont"/>
    <w:uiPriority w:val="22"/>
    <w:qFormat/>
    <w:rsid w:val="00EE060D"/>
    <w:rPr>
      <w:b/>
      <w:bCs/>
    </w:rPr>
  </w:style>
  <w:style w:type="paragraph" w:styleId="Header">
    <w:name w:val="header"/>
    <w:basedOn w:val="Normal"/>
    <w:link w:val="HeaderChar"/>
    <w:uiPriority w:val="99"/>
    <w:unhideWhenUsed/>
    <w:rsid w:val="00274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469"/>
  </w:style>
  <w:style w:type="paragraph" w:styleId="Footer">
    <w:name w:val="footer"/>
    <w:basedOn w:val="Normal"/>
    <w:link w:val="FooterChar"/>
    <w:uiPriority w:val="99"/>
    <w:unhideWhenUsed/>
    <w:rsid w:val="00274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469"/>
  </w:style>
  <w:style w:type="table" w:styleId="TableGrid">
    <w:name w:val="Table Grid"/>
    <w:basedOn w:val="TableNormal"/>
    <w:uiPriority w:val="59"/>
    <w:rsid w:val="00274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8624">
      <w:bodyDiv w:val="1"/>
      <w:marLeft w:val="0"/>
      <w:marRight w:val="0"/>
      <w:marTop w:val="0"/>
      <w:marBottom w:val="0"/>
      <w:divBdr>
        <w:top w:val="none" w:sz="0" w:space="0" w:color="auto"/>
        <w:left w:val="none" w:sz="0" w:space="0" w:color="auto"/>
        <w:bottom w:val="none" w:sz="0" w:space="0" w:color="auto"/>
        <w:right w:val="none" w:sz="0" w:space="0" w:color="auto"/>
      </w:divBdr>
    </w:div>
    <w:div w:id="517742231">
      <w:bodyDiv w:val="1"/>
      <w:marLeft w:val="0"/>
      <w:marRight w:val="0"/>
      <w:marTop w:val="0"/>
      <w:marBottom w:val="0"/>
      <w:divBdr>
        <w:top w:val="none" w:sz="0" w:space="0" w:color="auto"/>
        <w:left w:val="none" w:sz="0" w:space="0" w:color="auto"/>
        <w:bottom w:val="none" w:sz="0" w:space="0" w:color="auto"/>
        <w:right w:val="none" w:sz="0" w:space="0" w:color="auto"/>
      </w:divBdr>
    </w:div>
    <w:div w:id="588270658">
      <w:bodyDiv w:val="1"/>
      <w:marLeft w:val="0"/>
      <w:marRight w:val="0"/>
      <w:marTop w:val="0"/>
      <w:marBottom w:val="0"/>
      <w:divBdr>
        <w:top w:val="none" w:sz="0" w:space="0" w:color="auto"/>
        <w:left w:val="none" w:sz="0" w:space="0" w:color="auto"/>
        <w:bottom w:val="none" w:sz="0" w:space="0" w:color="auto"/>
        <w:right w:val="none" w:sz="0" w:space="0" w:color="auto"/>
      </w:divBdr>
    </w:div>
    <w:div w:id="970789431">
      <w:bodyDiv w:val="1"/>
      <w:marLeft w:val="0"/>
      <w:marRight w:val="0"/>
      <w:marTop w:val="0"/>
      <w:marBottom w:val="0"/>
      <w:divBdr>
        <w:top w:val="none" w:sz="0" w:space="0" w:color="auto"/>
        <w:left w:val="none" w:sz="0" w:space="0" w:color="auto"/>
        <w:bottom w:val="none" w:sz="0" w:space="0" w:color="auto"/>
        <w:right w:val="none" w:sz="0" w:space="0" w:color="auto"/>
      </w:divBdr>
    </w:div>
    <w:div w:id="975375607">
      <w:bodyDiv w:val="1"/>
      <w:marLeft w:val="0"/>
      <w:marRight w:val="0"/>
      <w:marTop w:val="0"/>
      <w:marBottom w:val="0"/>
      <w:divBdr>
        <w:top w:val="none" w:sz="0" w:space="0" w:color="auto"/>
        <w:left w:val="none" w:sz="0" w:space="0" w:color="auto"/>
        <w:bottom w:val="none" w:sz="0" w:space="0" w:color="auto"/>
        <w:right w:val="none" w:sz="0" w:space="0" w:color="auto"/>
      </w:divBdr>
    </w:div>
    <w:div w:id="1043407456">
      <w:bodyDiv w:val="1"/>
      <w:marLeft w:val="0"/>
      <w:marRight w:val="0"/>
      <w:marTop w:val="0"/>
      <w:marBottom w:val="0"/>
      <w:divBdr>
        <w:top w:val="none" w:sz="0" w:space="0" w:color="auto"/>
        <w:left w:val="none" w:sz="0" w:space="0" w:color="auto"/>
        <w:bottom w:val="none" w:sz="0" w:space="0" w:color="auto"/>
        <w:right w:val="none" w:sz="0" w:space="0" w:color="auto"/>
      </w:divBdr>
    </w:div>
    <w:div w:id="1153835426">
      <w:bodyDiv w:val="1"/>
      <w:marLeft w:val="0"/>
      <w:marRight w:val="0"/>
      <w:marTop w:val="0"/>
      <w:marBottom w:val="0"/>
      <w:divBdr>
        <w:top w:val="none" w:sz="0" w:space="0" w:color="auto"/>
        <w:left w:val="none" w:sz="0" w:space="0" w:color="auto"/>
        <w:bottom w:val="none" w:sz="0" w:space="0" w:color="auto"/>
        <w:right w:val="none" w:sz="0" w:space="0" w:color="auto"/>
      </w:divBdr>
    </w:div>
    <w:div w:id="1271275195">
      <w:bodyDiv w:val="1"/>
      <w:marLeft w:val="0"/>
      <w:marRight w:val="0"/>
      <w:marTop w:val="0"/>
      <w:marBottom w:val="0"/>
      <w:divBdr>
        <w:top w:val="none" w:sz="0" w:space="0" w:color="auto"/>
        <w:left w:val="none" w:sz="0" w:space="0" w:color="auto"/>
        <w:bottom w:val="none" w:sz="0" w:space="0" w:color="auto"/>
        <w:right w:val="none" w:sz="0" w:space="0" w:color="auto"/>
      </w:divBdr>
    </w:div>
    <w:div w:id="1403528292">
      <w:bodyDiv w:val="1"/>
      <w:marLeft w:val="0"/>
      <w:marRight w:val="0"/>
      <w:marTop w:val="0"/>
      <w:marBottom w:val="0"/>
      <w:divBdr>
        <w:top w:val="none" w:sz="0" w:space="0" w:color="auto"/>
        <w:left w:val="none" w:sz="0" w:space="0" w:color="auto"/>
        <w:bottom w:val="none" w:sz="0" w:space="0" w:color="auto"/>
        <w:right w:val="none" w:sz="0" w:space="0" w:color="auto"/>
      </w:divBdr>
    </w:div>
    <w:div w:id="16321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CCB6D-D7BF-45A4-8CF6-3938D534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1644</Words>
  <Characters>9377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 PHPC</cp:lastModifiedBy>
  <cp:revision>2</cp:revision>
  <cp:lastPrinted>2020-01-05T12:49:00Z</cp:lastPrinted>
  <dcterms:created xsi:type="dcterms:W3CDTF">2020-01-06T17:22:00Z</dcterms:created>
  <dcterms:modified xsi:type="dcterms:W3CDTF">2020-01-06T17:22:00Z</dcterms:modified>
</cp:coreProperties>
</file>